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2FF" w:rsidRPr="00A51C75" w:rsidRDefault="003F42FF" w:rsidP="007105F8">
      <w:pPr>
        <w:jc w:val="center"/>
        <w:rPr>
          <w:b/>
          <w:color w:val="0000FF"/>
          <w:sz w:val="28"/>
          <w:szCs w:val="28"/>
        </w:rPr>
      </w:pPr>
      <w:r w:rsidRPr="00A51C75">
        <w:rPr>
          <w:b/>
          <w:color w:val="0000FF"/>
          <w:sz w:val="28"/>
          <w:szCs w:val="28"/>
        </w:rPr>
        <w:t>Информация</w:t>
      </w:r>
    </w:p>
    <w:p w:rsidR="003F42FF" w:rsidRDefault="003F42FF" w:rsidP="007105F8">
      <w:pPr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 о проведенной</w:t>
      </w:r>
      <w:r w:rsidRPr="00A51C75">
        <w:rPr>
          <w:b/>
          <w:color w:val="0000FF"/>
          <w:sz w:val="28"/>
          <w:szCs w:val="28"/>
        </w:rPr>
        <w:t xml:space="preserve"> проверке деятельности</w:t>
      </w:r>
      <w:r>
        <w:rPr>
          <w:b/>
          <w:color w:val="0000FF"/>
          <w:sz w:val="28"/>
          <w:szCs w:val="28"/>
        </w:rPr>
        <w:t xml:space="preserve"> отдела ведения </w:t>
      </w:r>
    </w:p>
    <w:p w:rsidR="003F42FF" w:rsidRPr="00A51C75" w:rsidRDefault="003F42FF" w:rsidP="007105F8">
      <w:pPr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федеральных реестров </w:t>
      </w:r>
      <w:r w:rsidRPr="00A51C75">
        <w:rPr>
          <w:b/>
          <w:color w:val="0000FF"/>
          <w:sz w:val="28"/>
          <w:szCs w:val="28"/>
        </w:rPr>
        <w:t>УФК по Республике Алтай</w:t>
      </w:r>
    </w:p>
    <w:p w:rsidR="003F42FF" w:rsidRPr="00B078C6" w:rsidRDefault="003F42FF" w:rsidP="007105F8">
      <w:pPr>
        <w:pStyle w:val="BodyText2"/>
        <w:tabs>
          <w:tab w:val="left" w:pos="720"/>
        </w:tabs>
        <w:rPr>
          <w:color w:val="0000FF"/>
          <w:sz w:val="28"/>
          <w:szCs w:val="28"/>
        </w:rPr>
      </w:pPr>
    </w:p>
    <w:p w:rsidR="003F42FF" w:rsidRPr="00B078C6" w:rsidRDefault="003F42FF" w:rsidP="007105F8">
      <w:pPr>
        <w:pStyle w:val="BodyText3"/>
        <w:spacing w:before="120" w:after="0"/>
        <w:ind w:firstLine="709"/>
        <w:jc w:val="both"/>
        <w:rPr>
          <w:b/>
          <w:color w:val="0000FF"/>
          <w:sz w:val="28"/>
          <w:szCs w:val="28"/>
        </w:rPr>
      </w:pPr>
      <w:r w:rsidRPr="00D65E0B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0114D7">
        <w:rPr>
          <w:sz w:val="28"/>
          <w:szCs w:val="28"/>
        </w:rPr>
        <w:t xml:space="preserve">исполнение </w:t>
      </w:r>
      <w:r w:rsidRPr="00D65E0B">
        <w:rPr>
          <w:sz w:val="28"/>
          <w:szCs w:val="28"/>
        </w:rPr>
        <w:t xml:space="preserve">приказа УФК по Республике Алтай </w:t>
      </w:r>
      <w:r w:rsidRPr="00D65E0B">
        <w:rPr>
          <w:rFonts w:ascii="Times New Roman CYR" w:hAnsi="Times New Roman CYR" w:cs="Times New Roman CYR"/>
          <w:sz w:val="28"/>
          <w:szCs w:val="28"/>
        </w:rPr>
        <w:t xml:space="preserve">от </w:t>
      </w:r>
      <w:r>
        <w:rPr>
          <w:sz w:val="28"/>
          <w:szCs w:val="28"/>
        </w:rPr>
        <w:t>25 февраля 2014 г.</w:t>
      </w:r>
      <w:r w:rsidRPr="00627694">
        <w:rPr>
          <w:sz w:val="28"/>
          <w:szCs w:val="28"/>
        </w:rPr>
        <w:t xml:space="preserve"> </w:t>
      </w:r>
      <w:r>
        <w:rPr>
          <w:sz w:val="28"/>
          <w:szCs w:val="28"/>
        </w:rPr>
        <w:t>№ 45 – од «О проведении проверки деятельности отдела ведения федеральных реестров Управления Федерального казначейства по Республике Алтай»</w:t>
      </w:r>
      <w:r w:rsidRPr="00B078C6">
        <w:rPr>
          <w:sz w:val="28"/>
          <w:szCs w:val="28"/>
        </w:rPr>
        <w:t xml:space="preserve">, </w:t>
      </w:r>
      <w:r w:rsidRPr="006334D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 17 по 28 марта 2014 года</w:t>
      </w:r>
      <w:r>
        <w:rPr>
          <w:sz w:val="28"/>
          <w:szCs w:val="28"/>
        </w:rPr>
        <w:t xml:space="preserve"> </w:t>
      </w:r>
      <w:r w:rsidRPr="00D65E0B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тематическая</w:t>
      </w:r>
      <w:r w:rsidRPr="00D65E0B">
        <w:rPr>
          <w:sz w:val="28"/>
          <w:szCs w:val="28"/>
        </w:rPr>
        <w:t xml:space="preserve"> </w:t>
      </w:r>
      <w:r w:rsidRPr="00D65E0B">
        <w:rPr>
          <w:rFonts w:ascii="Times New Roman CYR" w:hAnsi="Times New Roman CYR" w:cs="Times New Roman CYR"/>
          <w:sz w:val="28"/>
          <w:szCs w:val="28"/>
        </w:rPr>
        <w:t>проверка</w:t>
      </w:r>
      <w:r>
        <w:rPr>
          <w:rFonts w:ascii="Times New Roman CYR" w:hAnsi="Times New Roman CYR" w:cs="Times New Roman CYR"/>
          <w:sz w:val="28"/>
          <w:szCs w:val="28"/>
        </w:rPr>
        <w:t xml:space="preserve"> деятельности отдела ведения федеральных реестров </w:t>
      </w:r>
      <w:r w:rsidRPr="00693FAF">
        <w:rPr>
          <w:rFonts w:ascii="Times New Roman CYR" w:hAnsi="Times New Roman CYR" w:cs="Times New Roman CYR"/>
          <w:sz w:val="28"/>
          <w:szCs w:val="28"/>
        </w:rPr>
        <w:t>УФК по Республике Алтай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02042C">
        <w:rPr>
          <w:rFonts w:ascii="Times New Roman CYR" w:hAnsi="Times New Roman CYR" w:cs="Times New Roman CYR"/>
          <w:sz w:val="28"/>
          <w:szCs w:val="28"/>
        </w:rPr>
        <w:t xml:space="preserve">по </w:t>
      </w:r>
      <w:r>
        <w:rPr>
          <w:sz w:val="28"/>
          <w:szCs w:val="28"/>
        </w:rPr>
        <w:t>соблюдению порядков открытия, переоформления и закрытия лицевых счетов клиентов и ведения сводного реестра участников бюджетного процесса</w:t>
      </w:r>
      <w:r w:rsidRPr="00693FAF">
        <w:rPr>
          <w:rFonts w:ascii="Times New Roman CYR" w:hAnsi="Times New Roman CYR" w:cs="Times New Roman CYR"/>
          <w:sz w:val="28"/>
          <w:szCs w:val="28"/>
        </w:rPr>
        <w:t xml:space="preserve"> за 201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693FAF">
        <w:rPr>
          <w:rFonts w:ascii="Times New Roman CYR" w:hAnsi="Times New Roman CYR" w:cs="Times New Roman CYR"/>
          <w:sz w:val="28"/>
          <w:szCs w:val="28"/>
        </w:rPr>
        <w:t xml:space="preserve"> год, январь</w:t>
      </w:r>
      <w:r>
        <w:rPr>
          <w:rFonts w:ascii="Times New Roman CYR" w:hAnsi="Times New Roman CYR" w:cs="Times New Roman CYR"/>
          <w:sz w:val="28"/>
          <w:szCs w:val="28"/>
        </w:rPr>
        <w:t xml:space="preserve">-февраль </w:t>
      </w:r>
      <w:r w:rsidRPr="00693FAF">
        <w:rPr>
          <w:rFonts w:ascii="Times New Roman CYR" w:hAnsi="Times New Roman CYR" w:cs="Times New Roman CYR"/>
          <w:sz w:val="28"/>
          <w:szCs w:val="28"/>
        </w:rPr>
        <w:t>201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693FAF">
        <w:rPr>
          <w:rFonts w:ascii="Times New Roman CYR" w:hAnsi="Times New Roman CYR" w:cs="Times New Roman CYR"/>
          <w:sz w:val="28"/>
          <w:szCs w:val="28"/>
        </w:rPr>
        <w:t xml:space="preserve"> года</w:t>
      </w:r>
      <w:r w:rsidRPr="00B078C6">
        <w:rPr>
          <w:sz w:val="28"/>
          <w:szCs w:val="28"/>
        </w:rPr>
        <w:t>.</w:t>
      </w:r>
    </w:p>
    <w:p w:rsidR="003F42FF" w:rsidRPr="003C3ED2" w:rsidRDefault="003F42FF" w:rsidP="001F3F0B">
      <w:pPr>
        <w:shd w:val="clear" w:color="auto" w:fill="FFFFFF"/>
        <w:ind w:firstLine="720"/>
        <w:jc w:val="both"/>
        <w:rPr>
          <w:sz w:val="28"/>
          <w:szCs w:val="28"/>
        </w:rPr>
      </w:pPr>
      <w:r w:rsidRPr="00B078C6">
        <w:rPr>
          <w:b/>
          <w:sz w:val="28"/>
          <w:szCs w:val="28"/>
          <w:u w:val="words"/>
        </w:rPr>
        <w:t>Цель</w:t>
      </w:r>
      <w:r w:rsidRPr="00A201E0">
        <w:rPr>
          <w:b/>
          <w:sz w:val="28"/>
          <w:szCs w:val="28"/>
          <w:u w:val="single"/>
        </w:rPr>
        <w:t> </w:t>
      </w:r>
      <w:r w:rsidRPr="00B078C6">
        <w:rPr>
          <w:b/>
          <w:sz w:val="28"/>
          <w:szCs w:val="28"/>
          <w:u w:val="words"/>
        </w:rPr>
        <w:t>проверки</w:t>
      </w:r>
      <w:r w:rsidRPr="00B078C6">
        <w:rPr>
          <w:b/>
          <w:iCs/>
          <w:sz w:val="28"/>
          <w:szCs w:val="28"/>
        </w:rPr>
        <w:t>:</w:t>
      </w:r>
      <w:r>
        <w:rPr>
          <w:sz w:val="28"/>
          <w:szCs w:val="28"/>
        </w:rPr>
        <w:t xml:space="preserve"> у</w:t>
      </w:r>
      <w:r w:rsidRPr="00F16F23">
        <w:rPr>
          <w:sz w:val="28"/>
          <w:szCs w:val="28"/>
        </w:rPr>
        <w:t xml:space="preserve">становление соответствия деятельности отдела </w:t>
      </w:r>
      <w:r>
        <w:rPr>
          <w:sz w:val="28"/>
          <w:szCs w:val="28"/>
        </w:rPr>
        <w:t xml:space="preserve">ведения федеральных реестров </w:t>
      </w:r>
      <w:r w:rsidRPr="00F16F23">
        <w:rPr>
          <w:sz w:val="28"/>
          <w:szCs w:val="28"/>
        </w:rPr>
        <w:t xml:space="preserve">УФК по Республике Алтай по исполнению государственных функций и полномочий, по обеспечению его текущей деятельности требованиям законодательства Российской Федерации, нормативных </w:t>
      </w:r>
      <w:r w:rsidRPr="003C3ED2">
        <w:rPr>
          <w:sz w:val="28"/>
          <w:szCs w:val="28"/>
        </w:rPr>
        <w:t>правовых актов Российской Федерации и принятых управленческих решений в установленной сфере деятельности в части:</w:t>
      </w:r>
    </w:p>
    <w:p w:rsidR="003F42FF" w:rsidRPr="003C3ED2" w:rsidRDefault="003F42FF" w:rsidP="001F3F0B">
      <w:pPr>
        <w:shd w:val="clear" w:color="auto" w:fill="FFFFFF"/>
        <w:ind w:firstLine="720"/>
        <w:jc w:val="both"/>
        <w:rPr>
          <w:sz w:val="28"/>
          <w:szCs w:val="28"/>
        </w:rPr>
      </w:pPr>
      <w:r w:rsidRPr="003C3ED2">
        <w:rPr>
          <w:sz w:val="28"/>
          <w:szCs w:val="28"/>
        </w:rPr>
        <w:t>соблюдения порядка открытия, переоформления и закрытия лицевых счетов участников бюджетного процесса, неучастников бюджетного процесса, бюджетных учреждений, автономных учреждений, государственных внебюджетных фондов, получателей средств бюджета Союзного государства</w:t>
      </w:r>
      <w:r>
        <w:rPr>
          <w:sz w:val="28"/>
          <w:szCs w:val="28"/>
        </w:rPr>
        <w:t>;</w:t>
      </w:r>
      <w:r w:rsidRPr="003C3ED2">
        <w:rPr>
          <w:sz w:val="28"/>
          <w:szCs w:val="28"/>
        </w:rPr>
        <w:t xml:space="preserve"> </w:t>
      </w:r>
    </w:p>
    <w:p w:rsidR="003F42FF" w:rsidRPr="003C3ED2" w:rsidRDefault="003F42FF" w:rsidP="001F3F0B">
      <w:pPr>
        <w:shd w:val="clear" w:color="auto" w:fill="FFFFFF"/>
        <w:ind w:firstLine="720"/>
        <w:jc w:val="both"/>
        <w:rPr>
          <w:sz w:val="28"/>
          <w:szCs w:val="28"/>
        </w:rPr>
      </w:pPr>
      <w:r w:rsidRPr="003C3ED2">
        <w:rPr>
          <w:sz w:val="28"/>
          <w:szCs w:val="28"/>
        </w:rPr>
        <w:t>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</w:t>
      </w:r>
      <w:r>
        <w:rPr>
          <w:sz w:val="28"/>
          <w:szCs w:val="28"/>
        </w:rPr>
        <w:t xml:space="preserve"> федерального бюджета</w:t>
      </w:r>
      <w:r w:rsidRPr="003C3ED2">
        <w:rPr>
          <w:sz w:val="28"/>
          <w:szCs w:val="28"/>
        </w:rPr>
        <w:t>.</w:t>
      </w:r>
    </w:p>
    <w:p w:rsidR="003F42FF" w:rsidRPr="00F937A4" w:rsidRDefault="003F42FF" w:rsidP="001F3F0B">
      <w:pPr>
        <w:ind w:firstLine="720"/>
        <w:jc w:val="both"/>
        <w:rPr>
          <w:sz w:val="28"/>
          <w:szCs w:val="28"/>
        </w:rPr>
      </w:pPr>
      <w:r w:rsidRPr="00B078C6">
        <w:rPr>
          <w:b/>
          <w:snapToGrid w:val="0"/>
          <w:color w:val="000000"/>
          <w:sz w:val="28"/>
          <w:szCs w:val="28"/>
          <w:u w:val="words"/>
        </w:rPr>
        <w:t>Предмет</w:t>
      </w:r>
      <w:r w:rsidRPr="005B2CCE">
        <w:rPr>
          <w:b/>
          <w:snapToGrid w:val="0"/>
          <w:color w:val="000000"/>
          <w:sz w:val="28"/>
          <w:szCs w:val="28"/>
          <w:u w:val="single"/>
        </w:rPr>
        <w:t> </w:t>
      </w:r>
      <w:r w:rsidRPr="00B078C6">
        <w:rPr>
          <w:b/>
          <w:snapToGrid w:val="0"/>
          <w:color w:val="000000"/>
          <w:sz w:val="28"/>
          <w:szCs w:val="28"/>
          <w:u w:val="words"/>
        </w:rPr>
        <w:t>проверки</w:t>
      </w:r>
      <w:r w:rsidRPr="00B078C6">
        <w:rPr>
          <w:b/>
          <w:sz w:val="28"/>
          <w:szCs w:val="28"/>
        </w:rPr>
        <w:t>:</w:t>
      </w:r>
      <w:r w:rsidRPr="00B07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 об отделе, должностные регламенты гражданских служащих; </w:t>
      </w:r>
      <w:r w:rsidRPr="00F937A4">
        <w:rPr>
          <w:sz w:val="28"/>
          <w:szCs w:val="28"/>
        </w:rPr>
        <w:t>организационно-распорядительные документы и иные документы, регламентирующие порядок открытия, переоформления и закрытия лицевых счетов участников бюджетного процесса</w:t>
      </w:r>
      <w:r>
        <w:rPr>
          <w:sz w:val="28"/>
          <w:szCs w:val="28"/>
        </w:rPr>
        <w:t xml:space="preserve">, </w:t>
      </w:r>
      <w:r w:rsidRPr="003C3ED2">
        <w:rPr>
          <w:sz w:val="28"/>
          <w:szCs w:val="28"/>
        </w:rPr>
        <w:t>неучастников бюджетного процесса, бюджетных учреждений, автономных учреждений, государственных внебюджетных фондов, получателей средств бюджета Союзного государства</w:t>
      </w:r>
      <w:r w:rsidRPr="00F937A4">
        <w:rPr>
          <w:sz w:val="28"/>
          <w:szCs w:val="28"/>
        </w:rPr>
        <w:t xml:space="preserve">, порядка ведения </w:t>
      </w:r>
      <w:r>
        <w:rPr>
          <w:sz w:val="28"/>
          <w:szCs w:val="28"/>
        </w:rPr>
        <w:t>с</w:t>
      </w:r>
      <w:r w:rsidRPr="00F937A4">
        <w:rPr>
          <w:sz w:val="28"/>
          <w:szCs w:val="28"/>
        </w:rPr>
        <w:t xml:space="preserve">водного реестра участников бюджетного процесса; дела по оформлению лицевых счетов клиентов; документы, отражающие организацию осуществления процедур по обеспечению открытия, переоформления и закрытия лицевых счетов участников </w:t>
      </w:r>
      <w:r>
        <w:rPr>
          <w:sz w:val="28"/>
          <w:szCs w:val="28"/>
        </w:rPr>
        <w:t xml:space="preserve">и </w:t>
      </w:r>
      <w:r w:rsidRPr="001843D4">
        <w:rPr>
          <w:sz w:val="28"/>
          <w:szCs w:val="28"/>
        </w:rPr>
        <w:t>неучастник</w:t>
      </w:r>
      <w:r>
        <w:rPr>
          <w:sz w:val="28"/>
          <w:szCs w:val="28"/>
        </w:rPr>
        <w:t>ов</w:t>
      </w:r>
      <w:r w:rsidRPr="001843D4">
        <w:rPr>
          <w:sz w:val="28"/>
          <w:szCs w:val="28"/>
        </w:rPr>
        <w:t xml:space="preserve"> бюджетного процесса</w:t>
      </w:r>
      <w:r w:rsidRPr="00F937A4">
        <w:rPr>
          <w:sz w:val="28"/>
          <w:szCs w:val="28"/>
        </w:rPr>
        <w:t xml:space="preserve">, ведения </w:t>
      </w:r>
      <w:r>
        <w:rPr>
          <w:sz w:val="28"/>
          <w:szCs w:val="28"/>
        </w:rPr>
        <w:t>с</w:t>
      </w:r>
      <w:r w:rsidRPr="00F937A4">
        <w:rPr>
          <w:sz w:val="28"/>
          <w:szCs w:val="28"/>
        </w:rPr>
        <w:t>водного реестра участников бюджетного процесса</w:t>
      </w:r>
      <w:r>
        <w:rPr>
          <w:sz w:val="28"/>
          <w:szCs w:val="28"/>
        </w:rPr>
        <w:t>;</w:t>
      </w:r>
      <w:r w:rsidRPr="00F937A4">
        <w:rPr>
          <w:sz w:val="28"/>
          <w:szCs w:val="28"/>
        </w:rPr>
        <w:t xml:space="preserve"> базы данных прикладного программного обеспечения информационной системы и иные документы.</w:t>
      </w:r>
    </w:p>
    <w:p w:rsidR="003F42FF" w:rsidRPr="002F5628" w:rsidRDefault="003F42FF" w:rsidP="007105F8">
      <w:pPr>
        <w:ind w:firstLine="709"/>
        <w:jc w:val="both"/>
        <w:rPr>
          <w:sz w:val="28"/>
          <w:szCs w:val="28"/>
        </w:rPr>
      </w:pPr>
      <w:r w:rsidRPr="002F5628">
        <w:rPr>
          <w:sz w:val="28"/>
          <w:szCs w:val="28"/>
        </w:rPr>
        <w:t xml:space="preserve">Проверка проведена </w:t>
      </w:r>
      <w:r>
        <w:rPr>
          <w:sz w:val="28"/>
          <w:szCs w:val="28"/>
        </w:rPr>
        <w:t xml:space="preserve">2 </w:t>
      </w:r>
      <w:r w:rsidRPr="002F5628">
        <w:rPr>
          <w:sz w:val="28"/>
          <w:szCs w:val="28"/>
        </w:rPr>
        <w:t>сотрудник</w:t>
      </w:r>
      <w:r>
        <w:rPr>
          <w:sz w:val="28"/>
          <w:szCs w:val="28"/>
        </w:rPr>
        <w:t>ами отдела внутреннего контроля и аудита</w:t>
      </w:r>
      <w:r w:rsidRPr="002F5628">
        <w:rPr>
          <w:sz w:val="28"/>
          <w:szCs w:val="28"/>
        </w:rPr>
        <w:t xml:space="preserve"> УФК по Республике Алтай.</w:t>
      </w:r>
    </w:p>
    <w:p w:rsidR="003F42FF" w:rsidRPr="00B078C6" w:rsidRDefault="003F42FF" w:rsidP="007105F8">
      <w:pPr>
        <w:ind w:firstLine="709"/>
        <w:jc w:val="both"/>
        <w:rPr>
          <w:sz w:val="28"/>
          <w:szCs w:val="28"/>
        </w:rPr>
      </w:pPr>
      <w:r w:rsidRPr="00B078C6">
        <w:rPr>
          <w:sz w:val="28"/>
          <w:szCs w:val="28"/>
        </w:rPr>
        <w:t>По окончании проверки оформлен Акт</w:t>
      </w:r>
      <w:r>
        <w:rPr>
          <w:sz w:val="28"/>
          <w:szCs w:val="28"/>
        </w:rPr>
        <w:t xml:space="preserve"> проверки</w:t>
      </w:r>
      <w:r w:rsidRPr="00B078C6">
        <w:rPr>
          <w:sz w:val="28"/>
          <w:szCs w:val="28"/>
        </w:rPr>
        <w:t xml:space="preserve"> от </w:t>
      </w:r>
      <w:r>
        <w:rPr>
          <w:sz w:val="28"/>
          <w:szCs w:val="28"/>
        </w:rPr>
        <w:t>28 марта 2014 г.</w:t>
      </w:r>
    </w:p>
    <w:sectPr w:rsidR="003F42FF" w:rsidRPr="00B078C6" w:rsidSect="00157DA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00C5B"/>
    <w:multiLevelType w:val="hybridMultilevel"/>
    <w:tmpl w:val="12E89F3E"/>
    <w:lvl w:ilvl="0" w:tplc="B0B460DA">
      <w:start w:val="1"/>
      <w:numFmt w:val="decimal"/>
      <w:lvlText w:val="%1."/>
      <w:lvlJc w:val="left"/>
      <w:pPr>
        <w:tabs>
          <w:tab w:val="num" w:pos="1797"/>
        </w:tabs>
        <w:ind w:left="1797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1BB3AD6"/>
    <w:multiLevelType w:val="hybridMultilevel"/>
    <w:tmpl w:val="E22EA726"/>
    <w:lvl w:ilvl="0" w:tplc="3F1C859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5E25"/>
    <w:rsid w:val="00000EF7"/>
    <w:rsid w:val="000114D7"/>
    <w:rsid w:val="0002042C"/>
    <w:rsid w:val="000255A5"/>
    <w:rsid w:val="000C6BEF"/>
    <w:rsid w:val="000D754F"/>
    <w:rsid w:val="00116A03"/>
    <w:rsid w:val="00141029"/>
    <w:rsid w:val="00153547"/>
    <w:rsid w:val="00157DAC"/>
    <w:rsid w:val="0017487E"/>
    <w:rsid w:val="001843D4"/>
    <w:rsid w:val="001F2040"/>
    <w:rsid w:val="001F3F0B"/>
    <w:rsid w:val="00255EB6"/>
    <w:rsid w:val="00257EE6"/>
    <w:rsid w:val="00271002"/>
    <w:rsid w:val="002936DD"/>
    <w:rsid w:val="002A24CE"/>
    <w:rsid w:val="002B298E"/>
    <w:rsid w:val="002F5628"/>
    <w:rsid w:val="002F75AA"/>
    <w:rsid w:val="0030430B"/>
    <w:rsid w:val="003467AE"/>
    <w:rsid w:val="00374974"/>
    <w:rsid w:val="003876A2"/>
    <w:rsid w:val="003A56B9"/>
    <w:rsid w:val="003A6158"/>
    <w:rsid w:val="003B43B9"/>
    <w:rsid w:val="003C3ED2"/>
    <w:rsid w:val="003D1708"/>
    <w:rsid w:val="003F42FF"/>
    <w:rsid w:val="003F6CFC"/>
    <w:rsid w:val="00400C72"/>
    <w:rsid w:val="004010F0"/>
    <w:rsid w:val="00410339"/>
    <w:rsid w:val="00453C15"/>
    <w:rsid w:val="00462AE5"/>
    <w:rsid w:val="0046543E"/>
    <w:rsid w:val="005079B6"/>
    <w:rsid w:val="00517608"/>
    <w:rsid w:val="005B2CCE"/>
    <w:rsid w:val="00617BE0"/>
    <w:rsid w:val="00627694"/>
    <w:rsid w:val="006334D8"/>
    <w:rsid w:val="00684EA5"/>
    <w:rsid w:val="006877B4"/>
    <w:rsid w:val="00693FAF"/>
    <w:rsid w:val="006D319D"/>
    <w:rsid w:val="007105F8"/>
    <w:rsid w:val="00730E6D"/>
    <w:rsid w:val="00794FEA"/>
    <w:rsid w:val="007A2A9A"/>
    <w:rsid w:val="007D0B33"/>
    <w:rsid w:val="007F1F6D"/>
    <w:rsid w:val="00834FEC"/>
    <w:rsid w:val="00843D0B"/>
    <w:rsid w:val="008F67EF"/>
    <w:rsid w:val="008F6C9B"/>
    <w:rsid w:val="00910923"/>
    <w:rsid w:val="009230E4"/>
    <w:rsid w:val="00980577"/>
    <w:rsid w:val="00987DE7"/>
    <w:rsid w:val="009A3D95"/>
    <w:rsid w:val="009B5E25"/>
    <w:rsid w:val="009C218E"/>
    <w:rsid w:val="009D240F"/>
    <w:rsid w:val="009F0157"/>
    <w:rsid w:val="009F5756"/>
    <w:rsid w:val="009F7475"/>
    <w:rsid w:val="00A201E0"/>
    <w:rsid w:val="00A42A46"/>
    <w:rsid w:val="00A51C75"/>
    <w:rsid w:val="00AB3018"/>
    <w:rsid w:val="00AC18D4"/>
    <w:rsid w:val="00AE0A57"/>
    <w:rsid w:val="00AE29E0"/>
    <w:rsid w:val="00B078C6"/>
    <w:rsid w:val="00B46B66"/>
    <w:rsid w:val="00B7763C"/>
    <w:rsid w:val="00C16965"/>
    <w:rsid w:val="00C1797A"/>
    <w:rsid w:val="00C55EF6"/>
    <w:rsid w:val="00C60857"/>
    <w:rsid w:val="00C611C8"/>
    <w:rsid w:val="00C9511F"/>
    <w:rsid w:val="00CB2B5E"/>
    <w:rsid w:val="00CB5D9A"/>
    <w:rsid w:val="00CB79B0"/>
    <w:rsid w:val="00D15C77"/>
    <w:rsid w:val="00D3348B"/>
    <w:rsid w:val="00D40789"/>
    <w:rsid w:val="00D52D78"/>
    <w:rsid w:val="00D64BBE"/>
    <w:rsid w:val="00D65E0B"/>
    <w:rsid w:val="00D84948"/>
    <w:rsid w:val="00D851D1"/>
    <w:rsid w:val="00DD7611"/>
    <w:rsid w:val="00DE7B84"/>
    <w:rsid w:val="00E001A5"/>
    <w:rsid w:val="00E433CA"/>
    <w:rsid w:val="00E84152"/>
    <w:rsid w:val="00E96293"/>
    <w:rsid w:val="00EB3D75"/>
    <w:rsid w:val="00F13B1A"/>
    <w:rsid w:val="00F16F23"/>
    <w:rsid w:val="00F53F37"/>
    <w:rsid w:val="00F937A4"/>
    <w:rsid w:val="00FC0D44"/>
    <w:rsid w:val="00FC2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57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980577"/>
    <w:pPr>
      <w:jc w:val="center"/>
    </w:pPr>
    <w:rPr>
      <w:b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CB79B0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5079B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CB79B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D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79B0"/>
    <w:rPr>
      <w:rFonts w:cs="Times New Roman"/>
      <w:sz w:val="2"/>
    </w:rPr>
  </w:style>
  <w:style w:type="paragraph" w:customStyle="1" w:styleId="1">
    <w:name w:val="Знак Знак1 Знак"/>
    <w:basedOn w:val="Normal"/>
    <w:next w:val="Normal"/>
    <w:uiPriority w:val="99"/>
    <w:semiHidden/>
    <w:rsid w:val="000255A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910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CB79B0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000EF7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CB79B0"/>
    <w:rPr>
      <w:rFonts w:cs="Times New Roman"/>
      <w:sz w:val="16"/>
      <w:szCs w:val="16"/>
    </w:rPr>
  </w:style>
  <w:style w:type="paragraph" w:customStyle="1" w:styleId="10">
    <w:name w:val="Знак Знак Знак1 Знак Знак Знак Знак"/>
    <w:basedOn w:val="Normal"/>
    <w:next w:val="Normal"/>
    <w:uiPriority w:val="99"/>
    <w:semiHidden/>
    <w:rsid w:val="006334D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157D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10339"/>
    <w:rPr>
      <w:rFonts w:cs="Times New Roman"/>
      <w:sz w:val="24"/>
      <w:szCs w:val="24"/>
    </w:rPr>
  </w:style>
  <w:style w:type="paragraph" w:customStyle="1" w:styleId="11">
    <w:name w:val="Знак1 Знак Знак Знак Знак Знак Знак"/>
    <w:basedOn w:val="Normal"/>
    <w:next w:val="Normal"/>
    <w:uiPriority w:val="99"/>
    <w:semiHidden/>
    <w:rsid w:val="001F3F0B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</TotalTime>
  <Pages>1</Pages>
  <Words>382</Words>
  <Characters>2184</Characters>
  <Application>Microsoft Office Outlook</Application>
  <DocSecurity>0</DocSecurity>
  <Lines>0</Lines>
  <Paragraphs>0</Paragraphs>
  <ScaleCrop>false</ScaleCrop>
  <Company>Organization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проведенных проверок</dc:title>
  <dc:subject/>
  <dc:creator>ovk01</dc:creator>
  <cp:keywords/>
  <dc:description/>
  <cp:lastModifiedBy>ZhuzhgovaOV</cp:lastModifiedBy>
  <cp:revision>10</cp:revision>
  <cp:lastPrinted>2011-06-16T05:09:00Z</cp:lastPrinted>
  <dcterms:created xsi:type="dcterms:W3CDTF">2013-09-30T07:54:00Z</dcterms:created>
  <dcterms:modified xsi:type="dcterms:W3CDTF">2014-04-01T01:02:00Z</dcterms:modified>
</cp:coreProperties>
</file>