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D029F3" w:rsidP="00C355E7">
            <w:pPr>
              <w:pStyle w:val="aa"/>
              <w:ind w:left="49" w:right="-10"/>
              <w:jc w:val="center"/>
              <w:rPr>
                <w:rStyle w:val="a5"/>
                <w:rFonts w:eastAsia="Courier New"/>
                <w:b w:val="0"/>
                <w:sz w:val="26"/>
                <w:szCs w:val="26"/>
              </w:rPr>
            </w:pPr>
            <w:r>
              <w:rPr>
                <w:rStyle w:val="1"/>
                <w:rFonts w:eastAsia="Courier New"/>
                <w:sz w:val="26"/>
                <w:szCs w:val="26"/>
              </w:rPr>
              <w:t>Специалист-эксперт отдела внутреннего контроля и аудита</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7249E" w:rsidP="00B15AC1">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00B15AC1" w:rsidRPr="00B02106">
              <w:rPr>
                <w:rFonts w:ascii="Times New Roman" w:hAnsi="Times New Roman" w:cs="Times New Roman"/>
                <w:sz w:val="26"/>
                <w:szCs w:val="26"/>
              </w:rPr>
              <w:t xml:space="preserve"> группа</w:t>
            </w:r>
          </w:p>
          <w:p w:rsidR="00357986" w:rsidRPr="00B02106" w:rsidRDefault="00B15AC1" w:rsidP="004F1FEA">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4F1FEA">
              <w:rPr>
                <w:rFonts w:ascii="Times New Roman" w:hAnsi="Times New Roman" w:cs="Times New Roman"/>
                <w:sz w:val="26"/>
                <w:szCs w:val="26"/>
              </w:rPr>
              <w:t>С</w:t>
            </w:r>
            <w:r w:rsidR="00C7249E">
              <w:rPr>
                <w:rFonts w:ascii="Times New Roman" w:hAnsi="Times New Roman" w:cs="Times New Roman"/>
                <w:sz w:val="26"/>
                <w:szCs w:val="26"/>
              </w:rPr>
              <w:t>пециалисты</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F1FEA" w:rsidRPr="009B168A" w:rsidRDefault="004F1FEA" w:rsidP="004F1FEA">
            <w:pPr>
              <w:pStyle w:val="aa"/>
              <w:ind w:right="80" w:firstLine="56"/>
              <w:jc w:val="center"/>
              <w:rPr>
                <w:rStyle w:val="1"/>
                <w:rFonts w:eastAsia="Courier New"/>
              </w:rPr>
            </w:pPr>
            <w:r w:rsidRPr="009B168A">
              <w:rPr>
                <w:rStyle w:val="1"/>
                <w:rFonts w:eastAsia="Courier New"/>
              </w:rPr>
              <w:t>Республика Алтай,</w:t>
            </w:r>
          </w:p>
          <w:p w:rsidR="00357986" w:rsidRPr="00B02106" w:rsidRDefault="004F1FEA" w:rsidP="004F1FEA">
            <w:pPr>
              <w:pStyle w:val="aa"/>
              <w:ind w:right="80" w:firstLine="56"/>
              <w:jc w:val="center"/>
              <w:rPr>
                <w:rFonts w:ascii="Times New Roman" w:hAnsi="Times New Roman" w:cs="Times New Roman"/>
                <w:sz w:val="26"/>
                <w:szCs w:val="26"/>
              </w:rPr>
            </w:pPr>
            <w:proofErr w:type="spellStart"/>
            <w:r>
              <w:rPr>
                <w:rStyle w:val="1"/>
                <w:rFonts w:eastAsia="Courier New"/>
              </w:rPr>
              <w:t>Майминский</w:t>
            </w:r>
            <w:proofErr w:type="spellEnd"/>
            <w:r>
              <w:rPr>
                <w:rStyle w:val="1"/>
                <w:rFonts w:eastAsia="Courier New"/>
              </w:rPr>
              <w:t xml:space="preserve"> район, с. </w:t>
            </w:r>
            <w:proofErr w:type="spellStart"/>
            <w:r>
              <w:rPr>
                <w:rStyle w:val="1"/>
                <w:rFonts w:eastAsia="Courier New"/>
              </w:rPr>
              <w:t>Майма</w:t>
            </w:r>
            <w:proofErr w:type="spellEnd"/>
            <w:r>
              <w:rPr>
                <w:rStyle w:val="1"/>
                <w:rFonts w:eastAsia="Courier New"/>
              </w:rPr>
              <w:t>, ул. Ленина, д. 30</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4F1FEA">
        <w:rPr>
          <w:rFonts w:ascii="Times New Roman" w:hAnsi="Times New Roman" w:cs="Times New Roman"/>
          <w:b/>
          <w:sz w:val="28"/>
          <w:szCs w:val="28"/>
        </w:rPr>
        <w:t>специалиста-эксперта отдела внутреннего контроля и аудита</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7249E" w:rsidRPr="004F1FEA" w:rsidRDefault="00C7249E"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Обязательное наличие </w:t>
      </w:r>
      <w:r w:rsidR="004F1FEA" w:rsidRPr="004F1FEA">
        <w:rPr>
          <w:rFonts w:ascii="Times New Roman" w:hAnsi="Times New Roman" w:cs="Times New Roman"/>
          <w:bCs/>
          <w:sz w:val="28"/>
          <w:szCs w:val="28"/>
        </w:rPr>
        <w:t>высшего</w:t>
      </w:r>
      <w:r w:rsidR="000847DF" w:rsidRPr="004F1FEA">
        <w:rPr>
          <w:rFonts w:ascii="Times New Roman" w:hAnsi="Times New Roman" w:cs="Times New Roman"/>
          <w:bCs/>
          <w:sz w:val="28"/>
          <w:szCs w:val="28"/>
        </w:rPr>
        <w:t xml:space="preserve"> образования</w:t>
      </w:r>
      <w:r w:rsidRPr="004F1FEA">
        <w:rPr>
          <w:rFonts w:ascii="Times New Roman" w:hAnsi="Times New Roman" w:cs="Times New Roman"/>
          <w:bCs/>
          <w:sz w:val="28"/>
          <w:szCs w:val="28"/>
        </w:rPr>
        <w:t>.</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Без предъявления к стажу.</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Наличие базовых знаний: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знание государственного языка Российской Федерации (русского языка);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знание основ </w:t>
      </w:r>
      <w:hyperlink r:id="rId8" w:history="1">
        <w:r w:rsidRPr="004F1FEA">
          <w:rPr>
            <w:rFonts w:ascii="Times New Roman" w:hAnsi="Times New Roman" w:cs="Times New Roman"/>
            <w:sz w:val="28"/>
            <w:szCs w:val="28"/>
          </w:rPr>
          <w:t>Конституции</w:t>
        </w:r>
      </w:hyperlink>
      <w:r w:rsidRPr="004F1FEA">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Н</w:t>
      </w:r>
      <w:r w:rsidRPr="004F1FEA">
        <w:rPr>
          <w:rFonts w:ascii="Times New Roman" w:hAnsi="Times New Roman" w:cs="Times New Roman"/>
          <w:sz w:val="28"/>
          <w:szCs w:val="28"/>
        </w:rPr>
        <w:t>аличие профессиональных знаний: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В сфере законодательства Российской Федерации: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Бюджетный </w:t>
      </w:r>
      <w:hyperlink r:id="rId9" w:history="1">
        <w:r w:rsidRPr="004F1FEA">
          <w:rPr>
            <w:rFonts w:ascii="Times New Roman" w:hAnsi="Times New Roman" w:cs="Times New Roman"/>
            <w:sz w:val="28"/>
            <w:szCs w:val="28"/>
          </w:rPr>
          <w:t>кодекс</w:t>
        </w:r>
      </w:hyperlink>
      <w:r w:rsidRPr="004F1FEA">
        <w:rPr>
          <w:rFonts w:ascii="Times New Roman" w:hAnsi="Times New Roman" w:cs="Times New Roman"/>
          <w:sz w:val="28"/>
          <w:szCs w:val="28"/>
        </w:rPr>
        <w:t xml:space="preserve">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Конституция Российской Федерации;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lastRenderedPageBreak/>
        <w:t xml:space="preserve">- Трудовой кодекс Российской Федерации от 30 декабря 2001 г. № 197-ФЗ;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Гражданский кодекс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Кодекс Российской Федерации об административных правонарушениях;</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Федеральный закон от 27 мая 2003 г. № 58-ФЗ «О системе государственной службы Российской Федерации»;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Федеральный закон от 27 июля 2004 г. № 79-ФЗ «О государственной гражданской службе Российской Федерации» (далее – Федеральный закон № 79-ФЗ);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Федеральный закон от 27 июля 2006 г. № 152-ФЗ «О персональных данных»;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Федеральный закон от 25 декабря 2008 г. № 273-ФЗ «О противодействии коррупции»; </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27 июля 2006 г. № 149-ФЗ «Об информации, информационных технологиях и о защите информации»;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 федеральном бюджете на текущий год и на плановый период»;</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21 декабря 2021 г. № 414-ФЗ «Об общих принципах организации публичной власти в субъектах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6 октября 2003 г. № 131-ФЗ «Об общих принципах организации местного самоуправления в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9 февраля 2009 г. № 8-ФЗ «Об обеспечении доступа к информации о деятельности государственных органов и органов местного самоуправления»;</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27 июля 2010 г. № 210-ФЗ «Об организации предоставления государственных и муниципальных услуг»;</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6 декабря 2011 г. № 402-ФЗ «О бухгалтерском учете»;</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Федеральный закон от 13 июля 2015 г. № 218-ФЗ «О государственной регистрации недвижимости»;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приказ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highlight w:val="yellow"/>
        </w:rPr>
      </w:pPr>
      <w:r w:rsidRPr="004F1FEA">
        <w:rPr>
          <w:rFonts w:ascii="Times New Roman" w:hAnsi="Times New Roman" w:cs="Times New Roman"/>
          <w:bCs/>
          <w:sz w:val="28"/>
          <w:szCs w:val="28"/>
        </w:rPr>
        <w:t>- приказ Минфина России от 28.12.2010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Указ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w:t>
      </w:r>
    </w:p>
    <w:p w:rsidR="004F1FEA" w:rsidRPr="004F1FEA" w:rsidRDefault="004F1FEA" w:rsidP="004F1FEA">
      <w:pPr>
        <w:autoSpaceDE w:val="0"/>
        <w:autoSpaceDN w:val="0"/>
        <w:adjustRightInd w:val="0"/>
        <w:ind w:firstLine="709"/>
        <w:jc w:val="both"/>
        <w:rPr>
          <w:rFonts w:ascii="Times New Roman" w:hAnsi="Times New Roman" w:cs="Times New Roman"/>
          <w:bCs/>
          <w:sz w:val="28"/>
          <w:szCs w:val="28"/>
        </w:rPr>
      </w:pPr>
      <w:r w:rsidRPr="004F1FEA">
        <w:rPr>
          <w:rFonts w:ascii="Times New Roman" w:hAnsi="Times New Roman" w:cs="Times New Roman"/>
          <w:bCs/>
          <w:sz w:val="28"/>
          <w:szCs w:val="28"/>
        </w:rPr>
        <w:t xml:space="preserve">- Указ Президента Российской Федерации от 12 августа 2002 г. № 885 «Об утверждении общих принципов служебного поведения государственных служащих»;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w:t>
      </w:r>
      <w:hyperlink r:id="rId10" w:history="1">
        <w:r w:rsidRPr="004F1FEA">
          <w:rPr>
            <w:rFonts w:ascii="Times New Roman" w:hAnsi="Times New Roman" w:cs="Times New Roman"/>
            <w:sz w:val="28"/>
            <w:szCs w:val="28"/>
          </w:rPr>
          <w:t>постановление</w:t>
        </w:r>
      </w:hyperlink>
      <w:r w:rsidRPr="004F1FEA">
        <w:rPr>
          <w:rFonts w:ascii="Times New Roman" w:hAnsi="Times New Roman" w:cs="Times New Roman"/>
          <w:sz w:val="28"/>
          <w:szCs w:val="28"/>
        </w:rPr>
        <w:t xml:space="preserve"> Правительства Российской Федерации от 1 декабря 2004 г. № 703 «О Федеральном казначействе»;</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постановление Правительства Российской Федерации от 10 февраля 2014 г.</w:t>
      </w:r>
      <w:r>
        <w:rPr>
          <w:rFonts w:ascii="Times New Roman" w:hAnsi="Times New Roman" w:cs="Times New Roman"/>
          <w:sz w:val="28"/>
          <w:szCs w:val="28"/>
        </w:rPr>
        <w:t xml:space="preserve">   </w:t>
      </w:r>
      <w:r w:rsidRPr="004F1FEA">
        <w:rPr>
          <w:rFonts w:ascii="Times New Roman" w:hAnsi="Times New Roman" w:cs="Times New Roman"/>
          <w:sz w:val="28"/>
          <w:szCs w:val="28"/>
        </w:rPr>
        <w:t xml:space="preserve"> </w:t>
      </w:r>
      <w:r w:rsidRPr="004F1FEA">
        <w:rPr>
          <w:rFonts w:ascii="Times New Roman" w:hAnsi="Times New Roman" w:cs="Times New Roman"/>
          <w:sz w:val="28"/>
          <w:szCs w:val="28"/>
        </w:rPr>
        <w:lastRenderedPageBreak/>
        <w:t>№ 89 «Об утверждении Правил осуществления ведомственного контроля в сфере закупок для обеспечения федеральных нужд»;</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21 ноября 2019 г. № 195н «Об утверждении федерального стандарта внутреннего финансового аудита «Права и обязанности должностных лиц (работников) при осуществлении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21 ноября 2019 г. № 196н «Об утверждении федерального стандарта внутреннего финансового аудита «Определения, принципы и задачи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18 декабря 2019 г. № 237н «Об утверждении 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22 мая 2020 г. № 91н «Об утверждении федерального стандарта внутреннего финансового аудита «Реализация результатов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5 августа 2020 г. № 160н «Об утверждении федерального стандарта внутреннего финансового аудита «Планирование и проведение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приказ Минфина России от 1 сентября 2021 №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приказ Федерального казначейства от 2 апреля 2021 № 16н «Об утверждении Регламента проведения Федеральным казначейством ведомственного контроля в сфере закупок для обеспечения федеральных нужд».</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Специалист-эксперт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Иные профессиональные знания: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понятие «внутренний финансовый контроль» и «внутренний финансовый аудит»;</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осуществление внутреннего финансового контроля и внутреннего финансового аудита в рамках управления внутренними рисками (их основные этапы);</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документы, разрабатываемые при осуществлении внутреннего финансового контроля и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основы экономики и финансов;</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основы составления проектов бюджетов бюджетной системы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основы исполнения бюджетов бюджетной системы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lastRenderedPageBreak/>
        <w:t>- основы ведения бюджетного учета и составления бюджетной отчетности;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принципы организации и порядок осуществления бюджетных полномочий главных распорядителей (распорядителей) средств федерального бюджета, получателей средств федерального бюджета, главных администраторов (администраторов) доходов федерального бюджета, главных администраторов (администраторов) источников финансирования дефицита федерального бюджета;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порядок организации и осуществления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основы выявления и оценки бюджетных рисков;</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федеральные стандарты внутреннего финансового аудита, установленные Министерством финансов Российской Федерации;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методика проведения анализа осуществления главными администраторами бюджетных средств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перечень внутренних процедур составления и исполнения бюджета, ведения бюджетного учета и составления бюджетной отчетности;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федеральные стандарты внутреннего государственного (муниципального) финансового контроля;</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порядок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указания и разъяснения по вопросам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порядок формирования и направления в Федеральное казначейство, руководству У</w:t>
      </w:r>
      <w:r>
        <w:rPr>
          <w:rFonts w:ascii="Times New Roman" w:hAnsi="Times New Roman" w:cs="Times New Roman"/>
          <w:sz w:val="28"/>
          <w:szCs w:val="28"/>
        </w:rPr>
        <w:t>правления</w:t>
      </w:r>
      <w:r w:rsidRPr="004F1FEA">
        <w:rPr>
          <w:rFonts w:ascii="Times New Roman" w:hAnsi="Times New Roman" w:cs="Times New Roman"/>
          <w:sz w:val="28"/>
          <w:szCs w:val="28"/>
        </w:rPr>
        <w:t xml:space="preserve"> отчетности о контрольных и аудиторских мероприятиях, проводимых в У</w:t>
      </w:r>
      <w:r>
        <w:rPr>
          <w:rFonts w:ascii="Times New Roman" w:hAnsi="Times New Roman" w:cs="Times New Roman"/>
          <w:sz w:val="28"/>
          <w:szCs w:val="28"/>
        </w:rPr>
        <w:t>правлении</w:t>
      </w:r>
      <w:r w:rsidRPr="004F1FEA">
        <w:rPr>
          <w:rFonts w:ascii="Times New Roman" w:hAnsi="Times New Roman" w:cs="Times New Roman"/>
          <w:sz w:val="28"/>
          <w:szCs w:val="28"/>
        </w:rPr>
        <w:t>, управления внутренними (операционными) казначейскими рисками, деятельности Отдела, иной установленной Федеральным казначейством информации, относящейся к компетенции деятельности Отдела;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в У</w:t>
      </w:r>
      <w:r>
        <w:rPr>
          <w:rFonts w:ascii="Times New Roman" w:hAnsi="Times New Roman" w:cs="Times New Roman"/>
          <w:sz w:val="28"/>
          <w:szCs w:val="28"/>
        </w:rPr>
        <w:t>правлении</w:t>
      </w:r>
      <w:r w:rsidRPr="004F1FEA">
        <w:rPr>
          <w:rFonts w:ascii="Times New Roman" w:hAnsi="Times New Roman" w:cs="Times New Roman"/>
          <w:sz w:val="28"/>
          <w:szCs w:val="28"/>
        </w:rPr>
        <w:t xml:space="preserve"> внутреннего контроля и управления внутренними (операционными) казначейскими рисками;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основы управления, организации труда и делопроизводства;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формы и методы работы со средствами массовой информации, обращениями граждан;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Кодекс этики и служебного поведения федеральных государственных гражданских служащих Федерального казначейства;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Правила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нормы этики и делового общения;</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базовые основы информатики, структурное построение информационных систем и особенности работы с ними;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правила и нормы охраны труда, техники безопасности и противопожарной защиты;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служебный распорядок У</w:t>
      </w:r>
      <w:r>
        <w:rPr>
          <w:rFonts w:ascii="Times New Roman" w:hAnsi="Times New Roman" w:cs="Times New Roman"/>
          <w:sz w:val="28"/>
          <w:szCs w:val="28"/>
        </w:rPr>
        <w:t>правления</w:t>
      </w:r>
      <w:r w:rsidRPr="004F1FEA">
        <w:rPr>
          <w:rFonts w:ascii="Times New Roman" w:hAnsi="Times New Roman" w:cs="Times New Roman"/>
          <w:sz w:val="28"/>
          <w:szCs w:val="28"/>
        </w:rPr>
        <w:t xml:space="preserve">;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lastRenderedPageBreak/>
        <w:t xml:space="preserve">- порядок работы со служебной информацией;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аппаратное и программное обеспечение;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общие вопросы в области обеспечения информационной безопасности.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Наличие базовых умений: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умение мыслить системно (стратегически);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умение планировать, рационально использовать служебное время и достигать результата;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коммуникативные умения;</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умение управлять изменениями.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Наличие профессиональных умений: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осуществление контрольных и аудиторских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анализ и оценка нарушений, выявленных по результатам контрольных и аудиторских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составление отчетности по результатам осуществления контрольных и аудиторских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анализ и оценка информации, выявление причинно-следственных связей, формирование выводов и рекомендаций;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работа с информационными системами (программными продуктами) и базами данных;</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подготовка документов при осуществлении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планирование и проведение аудиторских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определение способов взаимодействия с субъектами бюджетных процедур;</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выявление и оценка бюджетных рисков;</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проведение анализа осуществления главными администраторами бюджетных средств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деловое общение, ведение делопроизводства;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составление делового письма;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взаимодействие с органами государственной власти, общественными организациями;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сбор и систематизация актуальной информации в установленной сфере деятельности, применения компьютерной и другой оргтехники;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xml:space="preserve">- управление электронной почтой; </w:t>
      </w:r>
    </w:p>
    <w:p w:rsidR="004F1FEA" w:rsidRPr="004F1FEA" w:rsidRDefault="004F1FEA" w:rsidP="004F1FEA">
      <w:pPr>
        <w:ind w:firstLine="709"/>
        <w:jc w:val="both"/>
        <w:rPr>
          <w:rFonts w:ascii="Times New Roman" w:hAnsi="Times New Roman" w:cs="Times New Roman"/>
          <w:sz w:val="28"/>
          <w:szCs w:val="28"/>
        </w:rPr>
      </w:pPr>
      <w:r w:rsidRPr="004F1FEA">
        <w:rPr>
          <w:rFonts w:ascii="Times New Roman" w:hAnsi="Times New Roman" w:cs="Times New Roman"/>
          <w:sz w:val="28"/>
          <w:szCs w:val="28"/>
        </w:rPr>
        <w:t>- подготовка презентаций, использования графических объектов в электронных документах.</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lastRenderedPageBreak/>
        <w:t xml:space="preserve">Наличие функциональных умений: </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использование методов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проведение контрольных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субъекта Российской Федерации (местных администраций);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и проведение анализа осуществления главными администраторами бюджетных средств внутреннего финансового аудита;</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организация контроля устранения нарушений по результатам контрольных мероприятий;</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оценка качества и надежности в структурном подразделении У</w:t>
      </w:r>
      <w:r>
        <w:rPr>
          <w:rFonts w:ascii="Times New Roman" w:hAnsi="Times New Roman" w:cs="Times New Roman"/>
          <w:sz w:val="28"/>
          <w:szCs w:val="28"/>
        </w:rPr>
        <w:t>правления</w:t>
      </w:r>
      <w:r w:rsidRPr="004F1FEA">
        <w:rPr>
          <w:rFonts w:ascii="Times New Roman" w:hAnsi="Times New Roman" w:cs="Times New Roman"/>
          <w:sz w:val="28"/>
          <w:szCs w:val="28"/>
        </w:rPr>
        <w:t xml:space="preserve"> организации и осуществления внутреннего контроля и управления внутренними (операционными) казначейскими рисками;</w:t>
      </w:r>
    </w:p>
    <w:p w:rsidR="004F1FEA" w:rsidRPr="004F1FEA" w:rsidRDefault="004F1FEA" w:rsidP="004F1FEA">
      <w:pPr>
        <w:autoSpaceDE w:val="0"/>
        <w:autoSpaceDN w:val="0"/>
        <w:adjustRightInd w:val="0"/>
        <w:ind w:firstLine="709"/>
        <w:jc w:val="both"/>
        <w:rPr>
          <w:rFonts w:ascii="Times New Roman" w:hAnsi="Times New Roman" w:cs="Times New Roman"/>
          <w:sz w:val="28"/>
          <w:szCs w:val="28"/>
        </w:rPr>
      </w:pPr>
      <w:r w:rsidRPr="004F1FEA">
        <w:rPr>
          <w:rFonts w:ascii="Times New Roman" w:hAnsi="Times New Roman" w:cs="Times New Roman"/>
          <w:sz w:val="28"/>
          <w:szCs w:val="28"/>
        </w:rPr>
        <w:t>- анализ выявленных нарушений, выработка предложений по их устранению, а также по совершенствованию функциональной структуры и технологического процесса обеспечения исполнения федерального бюджета, кассового обслуживания исполнения бюджетов бюджетной системы Российской Федерации в У</w:t>
      </w:r>
      <w:r>
        <w:rPr>
          <w:rFonts w:ascii="Times New Roman" w:hAnsi="Times New Roman" w:cs="Times New Roman"/>
          <w:sz w:val="28"/>
          <w:szCs w:val="28"/>
        </w:rPr>
        <w:t>правлении</w:t>
      </w:r>
      <w:r w:rsidRPr="004F1FEA">
        <w:rPr>
          <w:rFonts w:ascii="Times New Roman" w:hAnsi="Times New Roman" w:cs="Times New Roman"/>
          <w:sz w:val="28"/>
          <w:szCs w:val="28"/>
        </w:rPr>
        <w:t>, по совершенствованию деятельности У</w:t>
      </w:r>
      <w:r>
        <w:rPr>
          <w:rFonts w:ascii="Times New Roman" w:hAnsi="Times New Roman" w:cs="Times New Roman"/>
          <w:sz w:val="28"/>
          <w:szCs w:val="28"/>
        </w:rPr>
        <w:t>правления</w:t>
      </w:r>
      <w:r w:rsidRPr="004F1FEA">
        <w:rPr>
          <w:rFonts w:ascii="Times New Roman" w:hAnsi="Times New Roman" w:cs="Times New Roman"/>
          <w:sz w:val="28"/>
          <w:szCs w:val="28"/>
        </w:rPr>
        <w:t xml:space="preserve"> и его структурных подразделений, по повышению экономичности и результативности деятельности.</w:t>
      </w:r>
    </w:p>
    <w:p w:rsidR="00C355E7" w:rsidRDefault="00C355E7" w:rsidP="004F1FEA">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11"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12"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13" w:history="1"/>
      <w:r w:rsidR="0036600B" w:rsidRPr="001B53B3">
        <w:rPr>
          <w:rFonts w:ascii="Times New Roman" w:hAnsi="Times New Roman" w:cs="Times New Roman"/>
          <w:sz w:val="28"/>
          <w:szCs w:val="28"/>
        </w:rPr>
        <w:t>, от 20.09.2019 №</w:t>
      </w:r>
      <w:hyperlink r:id="rId14"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5"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w:t>
      </w:r>
      <w:r>
        <w:rPr>
          <w:rFonts w:ascii="Times New Roman" w:hAnsi="Times New Roman" w:cs="Times New Roman"/>
          <w:color w:val="auto"/>
          <w:sz w:val="28"/>
          <w:szCs w:val="28"/>
        </w:rPr>
        <w:lastRenderedPageBreak/>
        <w:t>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w:t>
      </w:r>
      <w:r w:rsidRPr="005E05FF">
        <w:rPr>
          <w:rFonts w:ascii="Times New Roman" w:eastAsia="Times New Roman" w:hAnsi="Times New Roman" w:cs="Times New Roman"/>
          <w:bCs/>
          <w:color w:val="auto"/>
          <w:sz w:val="28"/>
          <w:szCs w:val="28"/>
        </w:rPr>
        <w:lastRenderedPageBreak/>
        <w:t xml:space="preserve">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16"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103DF2">
        <w:rPr>
          <w:rFonts w:ascii="Times New Roman" w:eastAsia="Times New Roman" w:hAnsi="Times New Roman" w:cs="Times New Roman"/>
          <w:b/>
          <w:bCs/>
          <w:color w:val="auto"/>
          <w:sz w:val="28"/>
          <w:szCs w:val="28"/>
        </w:rPr>
        <w:t>5</w:t>
      </w:r>
      <w:r w:rsidR="00C355E7">
        <w:rPr>
          <w:rFonts w:ascii="Times New Roman" w:eastAsia="Times New Roman" w:hAnsi="Times New Roman" w:cs="Times New Roman"/>
          <w:b/>
          <w:bCs/>
          <w:color w:val="auto"/>
          <w:sz w:val="28"/>
          <w:szCs w:val="28"/>
        </w:rPr>
        <w:t xml:space="preserve"> от </w:t>
      </w:r>
      <w:r w:rsidR="00103DF2">
        <w:rPr>
          <w:rFonts w:ascii="Times New Roman" w:eastAsia="Times New Roman" w:hAnsi="Times New Roman" w:cs="Times New Roman"/>
          <w:b/>
          <w:bCs/>
          <w:color w:val="auto"/>
          <w:sz w:val="28"/>
          <w:szCs w:val="28"/>
        </w:rPr>
        <w:t>31 января</w:t>
      </w:r>
      <w:r w:rsidR="00C355E7">
        <w:rPr>
          <w:rFonts w:ascii="Times New Roman" w:eastAsia="Times New Roman" w:hAnsi="Times New Roman" w:cs="Times New Roman"/>
          <w:b/>
          <w:bCs/>
          <w:color w:val="auto"/>
          <w:sz w:val="28"/>
          <w:szCs w:val="28"/>
        </w:rPr>
        <w:t xml:space="preserve"> 202</w:t>
      </w:r>
      <w:r w:rsidR="00103DF2">
        <w:rPr>
          <w:rFonts w:ascii="Times New Roman" w:eastAsia="Times New Roman" w:hAnsi="Times New Roman" w:cs="Times New Roman"/>
          <w:b/>
          <w:bCs/>
          <w:color w:val="auto"/>
          <w:sz w:val="28"/>
          <w:szCs w:val="28"/>
        </w:rPr>
        <w:t>4</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от 28 декабря 2016 г. </w:t>
      </w:r>
      <w:r w:rsidR="00693496">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17"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18"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19"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20"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21"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 xml:space="preserve">от 22.04.2022 </w:t>
      </w:r>
      <w:r w:rsidR="00D3744E">
        <w:rPr>
          <w:rFonts w:ascii="Times New Roman" w:hAnsi="Times New Roman" w:cs="Times New Roman"/>
          <w:sz w:val="28"/>
          <w:szCs w:val="28"/>
        </w:rPr>
        <w:t xml:space="preserve">   </w:t>
      </w:r>
      <w:r w:rsidR="00931062">
        <w:rPr>
          <w:rFonts w:ascii="Times New Roman" w:hAnsi="Times New Roman" w:cs="Times New Roman"/>
          <w:sz w:val="28"/>
          <w:szCs w:val="28"/>
        </w:rPr>
        <w:t>№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22"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gossluzhba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ru</w:t>
        </w:r>
        <w:proofErr w:type="spellEnd"/>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lastRenderedPageBreak/>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proofErr w:type="gramEnd"/>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D772FB" w:rsidRPr="00D772FB">
        <w:rPr>
          <w:rFonts w:ascii="Times New Roman" w:hAnsi="Times New Roman" w:cs="Times New Roman"/>
          <w:b/>
          <w:sz w:val="28"/>
          <w:szCs w:val="28"/>
        </w:rPr>
        <w:t>11 октября</w:t>
      </w:r>
      <w:r w:rsidR="00C7249E">
        <w:rPr>
          <w:rFonts w:ascii="Times New Roman" w:hAnsi="Times New Roman" w:cs="Times New Roman"/>
          <w:b/>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C7249E">
        <w:rPr>
          <w:rStyle w:val="a9"/>
          <w:rFonts w:eastAsia="Courier New"/>
          <w:sz w:val="28"/>
          <w:szCs w:val="28"/>
        </w:rPr>
        <w:t>4</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D772FB">
        <w:rPr>
          <w:rFonts w:ascii="Times New Roman" w:hAnsi="Times New Roman" w:cs="Times New Roman"/>
          <w:b/>
          <w:sz w:val="28"/>
          <w:szCs w:val="28"/>
        </w:rPr>
        <w:t>31 октября</w:t>
      </w:r>
      <w:r w:rsidR="000847DF">
        <w:rPr>
          <w:rFonts w:ascii="Times New Roman" w:hAnsi="Times New Roman" w:cs="Times New Roman"/>
          <w:b/>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C7249E">
        <w:rPr>
          <w:rStyle w:val="a9"/>
          <w:rFonts w:eastAsia="Courier New"/>
          <w:sz w:val="28"/>
          <w:szCs w:val="28"/>
        </w:rPr>
        <w:t>4</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D0657D" w:rsidP="0019453A">
      <w:pPr>
        <w:pStyle w:val="aa"/>
        <w:ind w:firstLine="709"/>
        <w:jc w:val="both"/>
        <w:rPr>
          <w:rStyle w:val="a9"/>
          <w:rFonts w:eastAsia="Courier New"/>
          <w:sz w:val="28"/>
          <w:szCs w:val="28"/>
        </w:rPr>
      </w:pPr>
      <w:r>
        <w:rPr>
          <w:rFonts w:ascii="Times New Roman" w:hAnsi="Times New Roman" w:cs="Times New Roman"/>
          <w:b/>
          <w:sz w:val="28"/>
          <w:szCs w:val="28"/>
        </w:rPr>
        <w:t>25 ноября</w:t>
      </w:r>
      <w:r w:rsidR="00B56536" w:rsidRPr="0019453A">
        <w:rPr>
          <w:rStyle w:val="a9"/>
          <w:rFonts w:eastAsia="Courier New"/>
          <w:sz w:val="28"/>
          <w:szCs w:val="28"/>
        </w:rPr>
        <w:t xml:space="preserve"> 20</w:t>
      </w:r>
      <w:r w:rsidR="00E369EA">
        <w:rPr>
          <w:rStyle w:val="a9"/>
          <w:rFonts w:eastAsia="Courier New"/>
          <w:sz w:val="28"/>
          <w:szCs w:val="28"/>
        </w:rPr>
        <w:t>2</w:t>
      </w:r>
      <w:r w:rsidR="003D5093">
        <w:rPr>
          <w:rStyle w:val="a9"/>
          <w:rFonts w:eastAsia="Courier New"/>
          <w:sz w:val="28"/>
          <w:szCs w:val="28"/>
        </w:rPr>
        <w:t>4</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0847DF" w:rsidP="0019453A">
      <w:pPr>
        <w:pStyle w:val="aa"/>
        <w:ind w:firstLine="709"/>
        <w:jc w:val="both"/>
        <w:rPr>
          <w:rFonts w:ascii="Times New Roman" w:hAnsi="Times New Roman" w:cs="Times New Roman"/>
          <w:sz w:val="28"/>
          <w:szCs w:val="28"/>
        </w:rPr>
      </w:pPr>
      <w:r>
        <w:rPr>
          <w:rStyle w:val="a9"/>
          <w:rFonts w:eastAsia="Courier New"/>
          <w:sz w:val="28"/>
          <w:szCs w:val="28"/>
        </w:rPr>
        <w:t>2</w:t>
      </w:r>
      <w:r w:rsidR="00D0657D">
        <w:rPr>
          <w:rStyle w:val="a9"/>
          <w:rFonts w:eastAsia="Courier New"/>
          <w:sz w:val="28"/>
          <w:szCs w:val="28"/>
        </w:rPr>
        <w:t>6 нояб</w:t>
      </w:r>
      <w:r>
        <w:rPr>
          <w:rStyle w:val="a9"/>
          <w:rFonts w:eastAsia="Courier New"/>
          <w:sz w:val="28"/>
          <w:szCs w:val="28"/>
        </w:rPr>
        <w:t>ря</w:t>
      </w:r>
      <w:r w:rsidR="003D5093">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sidR="003D5093">
        <w:rPr>
          <w:rStyle w:val="a9"/>
          <w:rFonts w:eastAsia="Courier New"/>
          <w:sz w:val="28"/>
          <w:szCs w:val="28"/>
        </w:rPr>
        <w:t>4</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w:t>
      </w:r>
      <w:proofErr w:type="gramStart"/>
      <w:r w:rsidR="001C3320">
        <w:rPr>
          <w:rFonts w:ascii="Times New Roman" w:hAnsi="Times New Roman" w:cs="Times New Roman"/>
          <w:sz w:val="28"/>
          <w:szCs w:val="28"/>
        </w:rPr>
        <w:t>Алтайск</w:t>
      </w:r>
      <w:r w:rsidRPr="0019453A">
        <w:rPr>
          <w:rFonts w:ascii="Times New Roman" w:hAnsi="Times New Roman" w:cs="Times New Roman"/>
          <w:sz w:val="28"/>
          <w:szCs w:val="28"/>
        </w:rPr>
        <w:t>,</w:t>
      </w:r>
      <w:r w:rsidR="00D3744E">
        <w:rPr>
          <w:rFonts w:ascii="Times New Roman" w:hAnsi="Times New Roman" w:cs="Times New Roman"/>
          <w:sz w:val="28"/>
          <w:szCs w:val="28"/>
        </w:rPr>
        <w:t xml:space="preserve">   </w:t>
      </w:r>
      <w:proofErr w:type="gramEnd"/>
      <w:r w:rsidR="00D3744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23"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24"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w:t>
      </w:r>
      <w:r w:rsidRPr="0019453A">
        <w:rPr>
          <w:rFonts w:ascii="Times New Roman" w:hAnsi="Times New Roman" w:cs="Times New Roman"/>
          <w:sz w:val="28"/>
          <w:szCs w:val="28"/>
        </w:rPr>
        <w:lastRenderedPageBreak/>
        <w:t>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proofErr w:type="spellStart"/>
      <w:r w:rsidR="00FD1F71">
        <w:rPr>
          <w:rStyle w:val="a3"/>
          <w:rFonts w:ascii="Times New Roman" w:hAnsi="Times New Roman" w:cs="Times New Roman"/>
          <w:sz w:val="28"/>
          <w:szCs w:val="28"/>
        </w:rPr>
        <w:fldChar w:fldCharType="begin"/>
      </w:r>
      <w:r w:rsidR="00FD1F71">
        <w:rPr>
          <w:rStyle w:val="a3"/>
          <w:rFonts w:ascii="Times New Roman" w:hAnsi="Times New Roman" w:cs="Times New Roman"/>
          <w:sz w:val="28"/>
          <w:szCs w:val="28"/>
        </w:rPr>
        <w:instrText xml:space="preserve"> HYPERLINK "http://www.r-altay.roskazna.gov.ru" </w:instrText>
      </w:r>
      <w:r w:rsidR="00FD1F71">
        <w:rPr>
          <w:rStyle w:val="a3"/>
          <w:rFonts w:ascii="Times New Roman" w:hAnsi="Times New Roman" w:cs="Times New Roman"/>
          <w:sz w:val="28"/>
          <w:szCs w:val="28"/>
        </w:rPr>
        <w:fldChar w:fldCharType="separate"/>
      </w:r>
      <w:r w:rsidR="00F266DA" w:rsidRPr="00FD5A8A">
        <w:rPr>
          <w:rStyle w:val="a3"/>
          <w:rFonts w:ascii="Times New Roman" w:hAnsi="Times New Roman" w:cs="Times New Roman"/>
          <w:sz w:val="28"/>
          <w:szCs w:val="28"/>
        </w:rPr>
        <w:t>www</w:t>
      </w:r>
      <w:proofErr w:type="spellEnd"/>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altay</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roskazna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ru</w:t>
      </w:r>
      <w:proofErr w:type="spellEnd"/>
      <w:r w:rsidR="00FD1F71">
        <w:rPr>
          <w:rStyle w:val="a3"/>
          <w:rFonts w:ascii="Times New Roman" w:hAnsi="Times New Roman" w:cs="Times New Roman"/>
          <w:sz w:val="28"/>
          <w:szCs w:val="28"/>
        </w:rPr>
        <w:fldChar w:fldCharType="end"/>
      </w:r>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w:t>
      </w:r>
      <w:r w:rsidR="00D3744E">
        <w:rPr>
          <w:rFonts w:ascii="Times New Roman" w:eastAsia="Times New Roman" w:hAnsi="Times New Roman" w:cs="Times New Roman"/>
          <w:color w:val="auto"/>
          <w:sz w:val="28"/>
          <w:szCs w:val="28"/>
        </w:rPr>
        <w:t xml:space="preserve">     </w:t>
      </w:r>
      <w:r w:rsidRPr="00B26ABC">
        <w:rPr>
          <w:rFonts w:ascii="Times New Roman" w:eastAsia="Times New Roman" w:hAnsi="Times New Roman" w:cs="Times New Roman"/>
          <w:color w:val="auto"/>
          <w:sz w:val="28"/>
          <w:szCs w:val="28"/>
        </w:rPr>
        <w:t xml:space="preserve">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Default="008A3DCD" w:rsidP="00B26ABC">
      <w:pPr>
        <w:widowControl/>
        <w:ind w:firstLine="709"/>
        <w:jc w:val="both"/>
        <w:rPr>
          <w:rFonts w:ascii="Times New Roman" w:eastAsia="Times New Roman" w:hAnsi="Times New Roman" w:cs="Times New Roman"/>
          <w:color w:val="auto"/>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D0657D">
        <w:rPr>
          <w:rFonts w:ascii="Times New Roman" w:hAnsi="Times New Roman" w:cs="Times New Roman"/>
          <w:b/>
          <w:sz w:val="28"/>
          <w:szCs w:val="28"/>
        </w:rPr>
        <w:t xml:space="preserve">специалиста-эксперта отдела внутреннего контроля и аудита                       </w:t>
      </w:r>
      <w:proofErr w:type="gramStart"/>
      <w:r w:rsidR="00D0657D">
        <w:rPr>
          <w:rFonts w:ascii="Times New Roman" w:hAnsi="Times New Roman" w:cs="Times New Roman"/>
          <w:b/>
          <w:sz w:val="28"/>
          <w:szCs w:val="28"/>
        </w:rPr>
        <w:t xml:space="preserve">  </w:t>
      </w:r>
      <w:r w:rsidR="003D5093">
        <w:rPr>
          <w:rStyle w:val="1"/>
          <w:rFonts w:eastAsia="Courier New"/>
          <w:b/>
          <w:sz w:val="28"/>
          <w:szCs w:val="28"/>
        </w:rPr>
        <w:t xml:space="preserve"> (</w:t>
      </w:r>
      <w:proofErr w:type="gramEnd"/>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Основные права и обязанности </w:t>
      </w:r>
      <w:r>
        <w:rPr>
          <w:rFonts w:ascii="Times New Roman" w:hAnsi="Times New Roman" w:cs="Times New Roman"/>
          <w:sz w:val="28"/>
          <w:szCs w:val="28"/>
        </w:rPr>
        <w:t>с</w:t>
      </w:r>
      <w:r w:rsidRPr="00D0657D">
        <w:rPr>
          <w:rFonts w:ascii="Times New Roman" w:hAnsi="Times New Roman" w:cs="Times New Roman"/>
          <w:sz w:val="28"/>
          <w:szCs w:val="28"/>
        </w:rPr>
        <w:t xml:space="preserve">пециалиста-эксперта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5" w:history="1">
        <w:r w:rsidRPr="00D0657D">
          <w:rPr>
            <w:rFonts w:ascii="Times New Roman" w:hAnsi="Times New Roman" w:cs="Times New Roman"/>
            <w:sz w:val="28"/>
            <w:szCs w:val="28"/>
          </w:rPr>
          <w:t>статьями 14</w:t>
        </w:r>
      </w:hyperlink>
      <w:r w:rsidRPr="00D0657D">
        <w:rPr>
          <w:rFonts w:ascii="Times New Roman" w:hAnsi="Times New Roman" w:cs="Times New Roman"/>
          <w:sz w:val="28"/>
          <w:szCs w:val="28"/>
        </w:rPr>
        <w:t xml:space="preserve"> - </w:t>
      </w:r>
      <w:hyperlink r:id="rId26" w:history="1">
        <w:r w:rsidRPr="00D0657D">
          <w:rPr>
            <w:rFonts w:ascii="Times New Roman" w:hAnsi="Times New Roman" w:cs="Times New Roman"/>
            <w:sz w:val="28"/>
            <w:szCs w:val="28"/>
          </w:rPr>
          <w:t>18</w:t>
        </w:r>
      </w:hyperlink>
      <w:r w:rsidRPr="00D0657D">
        <w:rPr>
          <w:rFonts w:ascii="Times New Roman" w:hAnsi="Times New Roman" w:cs="Times New Roman"/>
          <w:sz w:val="28"/>
          <w:szCs w:val="28"/>
        </w:rPr>
        <w:t xml:space="preserve"> Федерального закона № 79-ФЗ.</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имеет право на:</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обеспечение надлежащими организационно-техническими условиями, необходимыми для исполнения должностных обязанностей;</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lastRenderedPageBreak/>
        <w:t>- оплату труда и другие выплаты в соответствии с Федеральным законом № 79-ФЗ, иными нормативными правовыми актами Российской Федерации и со служебным контрактом;</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w:t>
      </w:r>
      <w:r>
        <w:rPr>
          <w:rFonts w:ascii="Times New Roman" w:hAnsi="Times New Roman" w:cs="Times New Roman"/>
          <w:sz w:val="28"/>
          <w:szCs w:val="28"/>
        </w:rPr>
        <w:t>правления</w:t>
      </w:r>
      <w:r w:rsidRPr="00D0657D">
        <w:rPr>
          <w:rFonts w:ascii="Times New Roman" w:hAnsi="Times New Roman" w:cs="Times New Roman"/>
          <w:sz w:val="28"/>
          <w:szCs w:val="28"/>
        </w:rPr>
        <w:t>;</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защиту сведений о гражданском служащем;</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должностной рост на конкурсной основе;</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профессиональное развитие в порядке, установленном Федеральным законом № 79-ФЗ и другими федеральными законами;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членство в профессиональном союзе;</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рассмотрение индивидуальных служебных споров в соответствии с Федеральным законом № 79-ФЗ и другими федеральными законами;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проведение по заявлению служебной проверки;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защиту своих прав и законных интересов на гражданской службе, включая обжалование в суде их нарушения;</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медицинское страхование в соответствии с Федеральным законом № 79-ФЗ и федеральным законом о медицинском страховании государственных служащих Российской Федерации;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государственную защиту своих жизни и здоровья, жизни и здоровья членов своей семьи, а также принадлежащего ему имущества;</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государственное пенсионное обеспечение в соответствии с федеральным законом.</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вправе с предварительного уведомления представителя нанимателя выполнять иную оплачиваемую работу, если это не повлечет за собой конфликт интересов.</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обязан:</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 исполнение;  </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исполнять должностные обязанности в соответствии с должностным регламентом;</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 исполнять поручения соответствующих руководителей, данные в пределах их полномочий, установленных законодательством Российской Федерации; </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lastRenderedPageBreak/>
        <w:t>- соблюдать при исполнении должностных обязанностей права и законные интересы граждан и организаций;</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соблюдать Служебный распорядок У</w:t>
      </w:r>
      <w:r>
        <w:rPr>
          <w:rFonts w:ascii="Times New Roman" w:hAnsi="Times New Roman" w:cs="Times New Roman"/>
          <w:sz w:val="28"/>
          <w:szCs w:val="28"/>
        </w:rPr>
        <w:t>правления</w:t>
      </w:r>
      <w:r w:rsidRPr="00D0657D">
        <w:rPr>
          <w:rFonts w:ascii="Times New Roman" w:hAnsi="Times New Roman" w:cs="Times New Roman"/>
          <w:sz w:val="28"/>
          <w:szCs w:val="28"/>
        </w:rPr>
        <w:t>;</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 поддерживать </w:t>
      </w:r>
      <w:r w:rsidRPr="00D0657D">
        <w:rPr>
          <w:rFonts w:ascii="Times New Roman" w:hAnsi="Times New Roman" w:cs="Times New Roman"/>
          <w:sz w:val="28"/>
          <w:szCs w:val="28"/>
          <w:lang w:val="en-US"/>
        </w:rPr>
        <w:t>g</w:t>
      </w:r>
      <w:r w:rsidRPr="00D0657D">
        <w:rPr>
          <w:rFonts w:ascii="Times New Roman" w:hAnsi="Times New Roman" w:cs="Times New Roman"/>
          <w:sz w:val="28"/>
          <w:szCs w:val="28"/>
        </w:rPr>
        <w:t>профессиональный уровень, необходимый для надлежащего исполнения должностных обязанностей;</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не разглашать сведения, составляющие государственную и иную охраняемую федеральным законом тайну, а также сведения, ставшие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представлять в установленном порядке предусмотренные федеральным законом сведения о себе и членах своей семьи;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w:t>
      </w:r>
      <w:r w:rsidR="008858CC">
        <w:rPr>
          <w:rFonts w:ascii="Times New Roman" w:hAnsi="Times New Roman" w:cs="Times New Roman"/>
          <w:sz w:val="28"/>
          <w:szCs w:val="28"/>
        </w:rPr>
        <w:t xml:space="preserve">             </w:t>
      </w:r>
      <w:r w:rsidRPr="00D0657D">
        <w:rPr>
          <w:rFonts w:ascii="Times New Roman" w:hAnsi="Times New Roman" w:cs="Times New Roman"/>
          <w:sz w:val="28"/>
          <w:szCs w:val="28"/>
        </w:rPr>
        <w:t xml:space="preserve"> № 79-ФЗ и другими федеральными законами;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D0657D" w:rsidRPr="00D0657D" w:rsidRDefault="00D0657D" w:rsidP="00D0657D">
      <w:pPr>
        <w:jc w:val="both"/>
        <w:rPr>
          <w:rFonts w:ascii="Times New Roman" w:hAnsi="Times New Roman" w:cs="Times New Roman"/>
          <w:sz w:val="28"/>
          <w:szCs w:val="28"/>
        </w:rPr>
      </w:pPr>
      <w:r w:rsidRPr="00D0657D">
        <w:rPr>
          <w:rFonts w:ascii="Times New Roman" w:hAnsi="Times New Roman" w:cs="Times New Roman"/>
          <w:sz w:val="28"/>
          <w:szCs w:val="28"/>
        </w:rPr>
        <w:t xml:space="preserve">сообщать в письменной форме представителю нанимателя о ставших ему известными изменениях сведений, содержащихся в анкете, предусмотренной </w:t>
      </w:r>
      <w:r w:rsidR="008858CC">
        <w:rPr>
          <w:rFonts w:ascii="Times New Roman" w:hAnsi="Times New Roman" w:cs="Times New Roman"/>
          <w:sz w:val="28"/>
          <w:szCs w:val="28"/>
        </w:rPr>
        <w:t xml:space="preserve">                                            </w:t>
      </w:r>
      <w:r w:rsidRPr="00D0657D">
        <w:rPr>
          <w:rFonts w:ascii="Times New Roman" w:hAnsi="Times New Roman" w:cs="Times New Roman"/>
          <w:sz w:val="28"/>
          <w:szCs w:val="28"/>
        </w:rPr>
        <w:t>статьей 20.3 Федерального закона № 79-ФЗ, за исключением сведений, изменение которых произошло по решению представителя нанимателя.</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обязан указывать стоимостные показатели в соответствии с требованиями, установленными федеральными законами, указами Президента Российской Федерации.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в письменной форме. В случае подтверждения руководителем данного поручения в письменной форме обязан отказаться от его исполнения.</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 случае исполнения Специалистом-экспертом Отдела неправомерного поручения, Специалист-эксперт Отдела и данный это поручение руководитель несут </w:t>
      </w:r>
      <w:r w:rsidRPr="00D0657D">
        <w:rPr>
          <w:rFonts w:ascii="Times New Roman" w:hAnsi="Times New Roman" w:cs="Times New Roman"/>
          <w:sz w:val="28"/>
          <w:szCs w:val="28"/>
        </w:rPr>
        <w:lastRenderedPageBreak/>
        <w:t>дисциплинарную, гражданско-правовую, административную или уголовную ответственность, в соответствии с федеральными законами.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обязан соблюдать требования к служебному поведению, установленные статьей 18 Федерального закона № 79-ФЗ.</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 целях реализации задач и функций, возложенных на Отдел, </w:t>
      </w:r>
      <w:r w:rsidR="008858CC">
        <w:rPr>
          <w:rFonts w:ascii="Times New Roman" w:hAnsi="Times New Roman" w:cs="Times New Roman"/>
          <w:sz w:val="28"/>
          <w:szCs w:val="28"/>
        </w:rPr>
        <w:t>с</w:t>
      </w:r>
      <w:r w:rsidRPr="00D0657D">
        <w:rPr>
          <w:rFonts w:ascii="Times New Roman" w:hAnsi="Times New Roman" w:cs="Times New Roman"/>
          <w:sz w:val="28"/>
          <w:szCs w:val="28"/>
        </w:rPr>
        <w:t xml:space="preserve">пециалист-эксперт Отдела обязан: </w:t>
      </w:r>
    </w:p>
    <w:p w:rsidR="00D0657D" w:rsidRPr="00D0657D" w:rsidRDefault="00D0657D" w:rsidP="00D0657D">
      <w:pPr>
        <w:pStyle w:val="3"/>
        <w:shd w:val="clear" w:color="auto" w:fill="auto"/>
        <w:spacing w:before="0" w:after="0" w:line="240" w:lineRule="auto"/>
        <w:ind w:left="20" w:right="20" w:firstLine="720"/>
        <w:rPr>
          <w:sz w:val="28"/>
          <w:szCs w:val="28"/>
        </w:rPr>
      </w:pPr>
      <w:r w:rsidRPr="00D0657D">
        <w:rPr>
          <w:sz w:val="28"/>
          <w:szCs w:val="28"/>
        </w:rPr>
        <w:t>участвовать в осуществлении планирования контрольных и аудиторских мероприятий в отношении деятельности структурных подразделений У</w:t>
      </w:r>
      <w:r w:rsidR="008858CC">
        <w:rPr>
          <w:sz w:val="28"/>
          <w:szCs w:val="28"/>
        </w:rPr>
        <w:t>правления</w:t>
      </w:r>
      <w:r w:rsidRPr="00D0657D">
        <w:rPr>
          <w:sz w:val="28"/>
          <w:szCs w:val="28"/>
        </w:rPr>
        <w:t>;</w:t>
      </w:r>
    </w:p>
    <w:p w:rsidR="00D0657D" w:rsidRPr="00D0657D" w:rsidRDefault="00D0657D" w:rsidP="008858CC">
      <w:pPr>
        <w:pStyle w:val="3"/>
        <w:shd w:val="clear" w:color="auto" w:fill="auto"/>
        <w:spacing w:before="0" w:after="0" w:line="240" w:lineRule="auto"/>
        <w:ind w:firstLine="709"/>
        <w:rPr>
          <w:sz w:val="28"/>
          <w:szCs w:val="28"/>
        </w:rPr>
      </w:pPr>
      <w:r w:rsidRPr="00D0657D">
        <w:rPr>
          <w:sz w:val="28"/>
          <w:szCs w:val="28"/>
        </w:rPr>
        <w:t xml:space="preserve">организовывать и осуществлять контрольные и аудиторские мероприятия в отношении деятельности структурных подразделений </w:t>
      </w:r>
      <w:r w:rsidR="008858CC" w:rsidRPr="00D0657D">
        <w:rPr>
          <w:sz w:val="28"/>
          <w:szCs w:val="28"/>
        </w:rPr>
        <w:t>У</w:t>
      </w:r>
      <w:r w:rsidR="008858CC">
        <w:rPr>
          <w:sz w:val="28"/>
          <w:szCs w:val="28"/>
        </w:rPr>
        <w:t>правления</w:t>
      </w:r>
      <w:r w:rsidRPr="00D0657D">
        <w:rPr>
          <w:sz w:val="28"/>
          <w:szCs w:val="28"/>
        </w:rPr>
        <w:t>, в том числе по следующим направлениям деятельности:</w:t>
      </w:r>
    </w:p>
    <w:p w:rsidR="00D0657D" w:rsidRPr="00D0657D" w:rsidRDefault="00D0657D" w:rsidP="008858CC">
      <w:pPr>
        <w:ind w:firstLine="709"/>
        <w:jc w:val="both"/>
        <w:rPr>
          <w:rFonts w:ascii="Times New Roman" w:hAnsi="Times New Roman" w:cs="Times New Roman"/>
          <w:snapToGrid w:val="0"/>
          <w:sz w:val="28"/>
          <w:szCs w:val="28"/>
        </w:rPr>
      </w:pPr>
      <w:r w:rsidRPr="00D0657D">
        <w:rPr>
          <w:rFonts w:ascii="Times New Roman" w:hAnsi="Times New Roman" w:cs="Times New Roman"/>
          <w:snapToGrid w:val="0"/>
          <w:sz w:val="28"/>
          <w:szCs w:val="28"/>
        </w:rPr>
        <w:t>правовое обеспечение деятельности У</w:t>
      </w:r>
      <w:r w:rsidR="008858CC">
        <w:rPr>
          <w:rFonts w:ascii="Times New Roman" w:hAnsi="Times New Roman" w:cs="Times New Roman"/>
          <w:snapToGrid w:val="0"/>
          <w:sz w:val="28"/>
          <w:szCs w:val="28"/>
        </w:rPr>
        <w:t>правления</w:t>
      </w:r>
      <w:r w:rsidRPr="00D0657D">
        <w:rPr>
          <w:rFonts w:ascii="Times New Roman" w:hAnsi="Times New Roman" w:cs="Times New Roman"/>
          <w:snapToGrid w:val="0"/>
          <w:sz w:val="28"/>
          <w:szCs w:val="28"/>
        </w:rPr>
        <w:t>;</w:t>
      </w:r>
    </w:p>
    <w:p w:rsidR="00D0657D" w:rsidRPr="00D0657D" w:rsidRDefault="00D0657D" w:rsidP="008858CC">
      <w:pPr>
        <w:ind w:firstLine="709"/>
        <w:jc w:val="both"/>
        <w:rPr>
          <w:rFonts w:ascii="Times New Roman" w:hAnsi="Times New Roman" w:cs="Times New Roman"/>
          <w:snapToGrid w:val="0"/>
          <w:sz w:val="28"/>
          <w:szCs w:val="28"/>
        </w:rPr>
      </w:pPr>
      <w:r w:rsidRPr="00D0657D">
        <w:rPr>
          <w:rFonts w:ascii="Times New Roman" w:hAnsi="Times New Roman" w:cs="Times New Roman"/>
          <w:snapToGrid w:val="0"/>
          <w:sz w:val="28"/>
          <w:szCs w:val="28"/>
        </w:rPr>
        <w:t>организация кадровой работы;</w:t>
      </w:r>
    </w:p>
    <w:p w:rsidR="00D0657D" w:rsidRPr="00D0657D" w:rsidRDefault="00D0657D" w:rsidP="008858CC">
      <w:pPr>
        <w:tabs>
          <w:tab w:val="left" w:pos="4644"/>
        </w:tabs>
        <w:ind w:firstLine="709"/>
        <w:jc w:val="both"/>
        <w:rPr>
          <w:rFonts w:ascii="Times New Roman" w:hAnsi="Times New Roman" w:cs="Times New Roman"/>
          <w:sz w:val="28"/>
          <w:szCs w:val="28"/>
        </w:rPr>
      </w:pPr>
      <w:r w:rsidRPr="00D0657D">
        <w:rPr>
          <w:rFonts w:ascii="Times New Roman" w:hAnsi="Times New Roman" w:cs="Times New Roman"/>
          <w:sz w:val="28"/>
          <w:szCs w:val="28"/>
        </w:rPr>
        <w:t>организация работы по профилактики коррупционных и иных правонарушений;</w:t>
      </w:r>
    </w:p>
    <w:p w:rsidR="00D0657D" w:rsidRPr="00D0657D" w:rsidRDefault="00D0657D" w:rsidP="008858CC">
      <w:pPr>
        <w:pStyle w:val="af3"/>
        <w:widowControl w:val="0"/>
        <w:spacing w:after="0"/>
        <w:ind w:firstLine="709"/>
        <w:rPr>
          <w:szCs w:val="28"/>
        </w:rPr>
      </w:pPr>
      <w:r w:rsidRPr="00D0657D">
        <w:rPr>
          <w:szCs w:val="28"/>
        </w:rPr>
        <w:t>административно-финансовое обеспечение деятельности;</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napToGrid w:val="0"/>
          <w:sz w:val="28"/>
          <w:szCs w:val="28"/>
        </w:rPr>
        <w:t>организационно-аналитическое обеспечение контрольной деятельности в финансово-бюджетной сфере и осуществление контроля в финансово-бюджетной сфере;</w:t>
      </w:r>
    </w:p>
    <w:p w:rsidR="00D0657D" w:rsidRPr="00D0657D" w:rsidRDefault="00D0657D" w:rsidP="008858CC">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подготовку и вносить на рассмотрение руководству У</w:t>
      </w:r>
      <w:r w:rsidR="008858CC">
        <w:rPr>
          <w:rFonts w:ascii="Times New Roman" w:hAnsi="Times New Roman" w:cs="Times New Roman"/>
          <w:sz w:val="28"/>
          <w:szCs w:val="28"/>
        </w:rPr>
        <w:t>правления</w:t>
      </w:r>
      <w:r w:rsidRPr="00D0657D">
        <w:rPr>
          <w:rFonts w:ascii="Times New Roman" w:hAnsi="Times New Roman" w:cs="Times New Roman"/>
          <w:sz w:val="28"/>
          <w:szCs w:val="28"/>
        </w:rPr>
        <w:t xml:space="preserve"> отчеты о результатах проверок деятельности структурных подразделений У</w:t>
      </w:r>
      <w:r w:rsidR="008858CC">
        <w:rPr>
          <w:rFonts w:ascii="Times New Roman" w:hAnsi="Times New Roman" w:cs="Times New Roman"/>
          <w:sz w:val="28"/>
          <w:szCs w:val="28"/>
        </w:rPr>
        <w:t>правления</w:t>
      </w:r>
      <w:r w:rsidRPr="00D0657D">
        <w:rPr>
          <w:rFonts w:ascii="Times New Roman" w:hAnsi="Times New Roman" w:cs="Times New Roman"/>
          <w:sz w:val="28"/>
          <w:szCs w:val="28"/>
        </w:rPr>
        <w:t>, в которых содержится информация:</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 соответствии процедур и операций (в том числе по формированию документов), осуществляемых структурными подразделениями У</w:t>
      </w:r>
      <w:r w:rsidR="008858CC">
        <w:rPr>
          <w:rFonts w:ascii="Times New Roman" w:hAnsi="Times New Roman" w:cs="Times New Roman"/>
          <w:sz w:val="28"/>
          <w:szCs w:val="28"/>
        </w:rPr>
        <w:t>правления</w:t>
      </w:r>
      <w:r w:rsidRPr="00D0657D">
        <w:rPr>
          <w:rFonts w:ascii="Times New Roman" w:hAnsi="Times New Roman" w:cs="Times New Roman"/>
          <w:sz w:val="28"/>
          <w:szCs w:val="28"/>
        </w:rPr>
        <w:t>,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У</w:t>
      </w:r>
      <w:r w:rsidR="008858CC">
        <w:rPr>
          <w:rFonts w:ascii="Times New Roman" w:hAnsi="Times New Roman" w:cs="Times New Roman"/>
          <w:sz w:val="28"/>
          <w:szCs w:val="28"/>
        </w:rPr>
        <w:t>правления</w:t>
      </w:r>
      <w:r w:rsidRPr="00D0657D">
        <w:rPr>
          <w:rFonts w:ascii="Times New Roman" w:hAnsi="Times New Roman" w:cs="Times New Roman"/>
          <w:sz w:val="28"/>
          <w:szCs w:val="28"/>
        </w:rPr>
        <w:t xml:space="preserve">; </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 надежности внутреннего контроля, осуществляемого методами «самоконтроль», «контроль по уровню подчиненности», «смежный контроль»;</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об условиях и о причинах выявленных нарушений, а также о значимых казначейских рисках (в том числе бюджетных) в целях принятия мер по их предупреждению;</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 степени надежности внутреннего финансового контроля и достоверности представленной объектами внутреннего аудита бюджетной отчетности,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подготовку в установленном порядке предложений и </w:t>
      </w:r>
      <w:r w:rsidRPr="00D0657D">
        <w:rPr>
          <w:rFonts w:ascii="Times New Roman" w:hAnsi="Times New Roman" w:cs="Times New Roman"/>
          <w:sz w:val="28"/>
          <w:szCs w:val="28"/>
        </w:rPr>
        <w:lastRenderedPageBreak/>
        <w:t xml:space="preserve">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в карты внутреннего контроля, а также предложения по повышению качества финансового менеджмента, в том числе экономности и результативности использования бюджетных средств, по совершенствованию систем внутреннего контроля, ведомственного контроля и внутреннего аудита, по организации внутреннего контроля, осуществляемого методами «самоконтроль», «контроль по уровню подчиненности», «смежный контроль» 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правлении</w:t>
      </w:r>
      <w:r w:rsidRPr="00D0657D">
        <w:rPr>
          <w:rFonts w:ascii="Times New Roman" w:hAnsi="Times New Roman" w:cs="Times New Roman"/>
          <w:sz w:val="28"/>
          <w:szCs w:val="28"/>
        </w:rPr>
        <w:t>;</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pStyle w:val="3"/>
        <w:shd w:val="clear" w:color="auto" w:fill="auto"/>
        <w:tabs>
          <w:tab w:val="left" w:pos="1585"/>
        </w:tabs>
        <w:spacing w:before="0" w:after="0" w:line="240" w:lineRule="auto"/>
        <w:ind w:right="20" w:firstLine="709"/>
        <w:rPr>
          <w:sz w:val="28"/>
          <w:szCs w:val="28"/>
        </w:rPr>
      </w:pPr>
      <w:r w:rsidRPr="00D0657D">
        <w:rPr>
          <w:sz w:val="28"/>
          <w:szCs w:val="28"/>
        </w:rPr>
        <w:t xml:space="preserve">обеспечивать в установленном порядке формирование и направление руководству </w:t>
      </w:r>
      <w:r w:rsidR="008858CC" w:rsidRPr="00D0657D">
        <w:rPr>
          <w:snapToGrid w:val="0"/>
          <w:sz w:val="28"/>
          <w:szCs w:val="28"/>
        </w:rPr>
        <w:t>У</w:t>
      </w:r>
      <w:r w:rsidR="008858CC">
        <w:rPr>
          <w:snapToGrid w:val="0"/>
          <w:sz w:val="28"/>
          <w:szCs w:val="28"/>
        </w:rPr>
        <w:t>правления</w:t>
      </w:r>
      <w:r w:rsidRPr="00D0657D">
        <w:rPr>
          <w:sz w:val="28"/>
          <w:szCs w:val="28"/>
        </w:rPr>
        <w:t>,</w:t>
      </w:r>
      <w:r w:rsidRPr="00D0657D">
        <w:rPr>
          <w:sz w:val="28"/>
          <w:szCs w:val="28"/>
          <w:lang w:eastAsia="en-US"/>
        </w:rPr>
        <w:t xml:space="preserve"> в Федеральное казначейство</w:t>
      </w:r>
      <w:r w:rsidRPr="00D0657D">
        <w:rPr>
          <w:sz w:val="28"/>
          <w:szCs w:val="28"/>
        </w:rPr>
        <w:t xml:space="preserve"> отчетности о контрольной и аудиторской деятельности;</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участвовать в осуществлении в установленном порядке в организации деятельности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по управлению внутренними (операционными) казначейскими рисками;</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составлять в установленном порядке отчетность о результатах осуществления контрольных и аудиторских мероприятий 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правлении</w:t>
      </w:r>
      <w:r w:rsidRPr="00D0657D">
        <w:rPr>
          <w:rFonts w:ascii="Times New Roman" w:hAnsi="Times New Roman" w:cs="Times New Roman"/>
          <w:sz w:val="28"/>
          <w:szCs w:val="28"/>
        </w:rPr>
        <w:t>, в том числе:</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составлять в установленном порядке отчетность о результатах осуществления контрольно-аудиторским подразделением контрольных, аудиторских и аналитических мероприятий 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правлении</w:t>
      </w:r>
      <w:r w:rsidRPr="00D0657D">
        <w:rPr>
          <w:rFonts w:ascii="Times New Roman" w:hAnsi="Times New Roman" w:cs="Times New Roman"/>
          <w:sz w:val="28"/>
          <w:szCs w:val="28"/>
        </w:rPr>
        <w:t xml:space="preserve">, а также о результатах проверок, проведенных контрольно-надзорными органами 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правлении</w:t>
      </w:r>
      <w:r w:rsidRPr="00D0657D">
        <w:rPr>
          <w:rFonts w:ascii="Times New Roman" w:hAnsi="Times New Roman" w:cs="Times New Roman"/>
          <w:sz w:val="28"/>
          <w:szCs w:val="28"/>
        </w:rPr>
        <w:t>;</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в установленном порядке направление в Федеральное казначейство отчетности о контрольных, аудиторских и аналитических мероприятиях, проводимых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информации о результатах деятельности Отдела, иной запрашиваемой Федеральным казначейством информации по вопросам, относящимся к компетенции Отдела;</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организовывать и осуществлять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w:t>
      </w:r>
    </w:p>
    <w:p w:rsidR="00D0657D" w:rsidRPr="00D0657D" w:rsidRDefault="00D0657D" w:rsidP="00D0657D">
      <w:pPr>
        <w:ind w:firstLine="709"/>
        <w:contextualSpacing/>
        <w:jc w:val="both"/>
        <w:rPr>
          <w:rFonts w:ascii="Times New Roman" w:hAnsi="Times New Roman" w:cs="Times New Roman"/>
          <w:sz w:val="28"/>
          <w:szCs w:val="28"/>
        </w:rPr>
      </w:pPr>
      <w:r w:rsidRPr="00D0657D">
        <w:rPr>
          <w:rFonts w:ascii="Times New Roman" w:hAnsi="Times New Roman" w:cs="Times New Roman"/>
          <w:sz w:val="28"/>
          <w:szCs w:val="28"/>
        </w:rPr>
        <w:t>проводить в установленном порядке анализ осуществления главными администраторами бюджетных средств внутреннего финансового аудита;</w:t>
      </w:r>
    </w:p>
    <w:p w:rsidR="00D0657D" w:rsidRPr="00D0657D" w:rsidRDefault="00D0657D" w:rsidP="00D0657D">
      <w:pPr>
        <w:ind w:firstLine="709"/>
        <w:contextualSpacing/>
        <w:jc w:val="both"/>
        <w:rPr>
          <w:rFonts w:ascii="Times New Roman" w:hAnsi="Times New Roman" w:cs="Times New Roman"/>
          <w:sz w:val="28"/>
          <w:szCs w:val="28"/>
        </w:rPr>
      </w:pPr>
      <w:r w:rsidRPr="00D0657D">
        <w:rPr>
          <w:rFonts w:ascii="Times New Roman" w:hAnsi="Times New Roman" w:cs="Times New Roman"/>
          <w:sz w:val="28"/>
          <w:szCs w:val="28"/>
        </w:rPr>
        <w:t>составлять и представлять в установленном порядке отчетность в рамках выполняемых Отделом задач, а также:</w:t>
      </w:r>
    </w:p>
    <w:p w:rsidR="00D0657D" w:rsidRPr="00D0657D" w:rsidRDefault="00D0657D" w:rsidP="00D0657D">
      <w:pPr>
        <w:ind w:firstLine="709"/>
        <w:contextualSpacing/>
        <w:jc w:val="both"/>
        <w:rPr>
          <w:rFonts w:ascii="Times New Roman" w:hAnsi="Times New Roman" w:cs="Times New Roman"/>
          <w:sz w:val="28"/>
          <w:szCs w:val="28"/>
        </w:rPr>
      </w:pPr>
      <w:r w:rsidRPr="00D0657D">
        <w:rPr>
          <w:rFonts w:ascii="Times New Roman" w:hAnsi="Times New Roman" w:cs="Times New Roman"/>
          <w:sz w:val="28"/>
          <w:szCs w:val="28"/>
        </w:rPr>
        <w:t xml:space="preserve">составлять и представлять в установленном порядке отчетность о результатах проверок, проведенных контрольно-надзорными органами 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правлении</w:t>
      </w:r>
      <w:r w:rsidRPr="00D0657D">
        <w:rPr>
          <w:rFonts w:ascii="Times New Roman" w:hAnsi="Times New Roman" w:cs="Times New Roman"/>
          <w:sz w:val="28"/>
          <w:szCs w:val="28"/>
        </w:rPr>
        <w:t>;</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в установленном порядке подготовку и направление в Федеральное казначейство информации о результатах деятельности Отдела, иной запрашиваемой Федеральным казначейством информации по вопросам, относящимся к компетенции Отдела;</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в установленном порядке координацию взаимодействия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с контрольно-счетным органом субъекта Российской Федерации (контрольно-счетными органами муниципальных образований), </w:t>
      </w:r>
      <w:r w:rsidRPr="00D0657D">
        <w:rPr>
          <w:rFonts w:ascii="Times New Roman" w:hAnsi="Times New Roman" w:cs="Times New Roman"/>
          <w:sz w:val="28"/>
          <w:szCs w:val="28"/>
        </w:rPr>
        <w:lastRenderedPageBreak/>
        <w:t>правоохранительными органами, а также с иными органами и организациями в установленной сфере деятельности;</w:t>
      </w:r>
    </w:p>
    <w:p w:rsidR="00D0657D" w:rsidRPr="00D0657D" w:rsidRDefault="00D0657D" w:rsidP="00D0657D">
      <w:pPr>
        <w:autoSpaceDE w:val="0"/>
        <w:autoSpaceDN w:val="0"/>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в рамках возбуждения дел об административных правонарушениях, выявляемых в ходе реализации поставленных Отделу задач, подготовку процессуальных и иных документов, а также составление протоколов об административных правонарушениях;</w:t>
      </w:r>
    </w:p>
    <w:p w:rsidR="00D0657D" w:rsidRPr="00D0657D" w:rsidRDefault="00D0657D" w:rsidP="00D0657D">
      <w:pPr>
        <w:autoSpaceDE w:val="0"/>
        <w:autoSpaceDN w:val="0"/>
        <w:ind w:firstLine="709"/>
        <w:jc w:val="both"/>
        <w:rPr>
          <w:rFonts w:ascii="Times New Roman" w:eastAsia="SimSun" w:hAnsi="Times New Roman" w:cs="Times New Roman"/>
          <w:kern w:val="1"/>
          <w:sz w:val="28"/>
          <w:szCs w:val="28"/>
          <w:lang w:eastAsia="ar-SA"/>
        </w:rPr>
      </w:pPr>
      <w:r w:rsidRPr="00D0657D">
        <w:rPr>
          <w:rFonts w:ascii="Times New Roman" w:eastAsia="SimSun" w:hAnsi="Times New Roman" w:cs="Times New Roman"/>
          <w:kern w:val="1"/>
          <w:sz w:val="28"/>
          <w:szCs w:val="28"/>
          <w:lang w:eastAsia="ar-SA"/>
        </w:rPr>
        <w:t>обеспечивать направление копий постановлений о наложении административных штрафов,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 в случае составления протокола об административном правонарушении Отделом;</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eastAsia="SimSun" w:hAnsi="Times New Roman" w:cs="Times New Roman"/>
          <w:kern w:val="1"/>
          <w:sz w:val="28"/>
          <w:szCs w:val="28"/>
          <w:lang w:eastAsia="ar-SA"/>
        </w:rPr>
        <w:t>обеспечивать</w:t>
      </w:r>
      <w:r w:rsidRPr="00D0657D">
        <w:rPr>
          <w:rFonts w:ascii="Times New Roman" w:hAnsi="Times New Roman" w:cs="Times New Roman"/>
          <w:sz w:val="28"/>
          <w:szCs w:val="28"/>
        </w:rPr>
        <w:t xml:space="preserve">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в пределах компетенции Отдела ведения делопроизводства;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а также принятых управленческих решений в пределах компетенции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взаимодействовать в пределах компетенции Отдела со структурными подразделениями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ЦАФК, Межрегиональных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правлений</w:t>
      </w:r>
      <w:r w:rsidRPr="00D0657D">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организацию ведения нормативно-справочной информации, относящейся к функциям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выполнять мероприятия по обеспечению режима секретности в Отделе, а также защите обрабатываемой информации;</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обеспечивать исполнение технологических регламентов Федерального казначейства, относящихся к функциям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участвовать в мероприятиях мобилизационной подготовки и гражданской обороны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обеспечивать соблюдение требований охраны труда и правил противопожарного режима в пределах компетенции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обеспечивать в пределах компетенции Отдела наполняемости сайта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осуществлять подготовку и представление в установленном порядке в ЦАФК </w:t>
      </w:r>
      <w:r w:rsidRPr="00D0657D">
        <w:rPr>
          <w:rFonts w:ascii="Times New Roman" w:hAnsi="Times New Roman" w:cs="Times New Roman"/>
          <w:sz w:val="28"/>
          <w:szCs w:val="28"/>
        </w:rPr>
        <w:lastRenderedPageBreak/>
        <w:t>справок, отчетов, аналитических документов и иной запрашиваемой информации в пределах компетенции Отдела;</w:t>
      </w:r>
    </w:p>
    <w:p w:rsidR="00D0657D" w:rsidRPr="00D0657D" w:rsidRDefault="00D0657D" w:rsidP="00D0657D">
      <w:pPr>
        <w:pStyle w:val="3"/>
        <w:shd w:val="clear" w:color="auto" w:fill="auto"/>
        <w:tabs>
          <w:tab w:val="left" w:pos="1532"/>
        </w:tabs>
        <w:spacing w:before="0" w:after="0" w:line="240" w:lineRule="auto"/>
        <w:ind w:right="23" w:firstLine="720"/>
        <w:rPr>
          <w:sz w:val="28"/>
          <w:szCs w:val="28"/>
        </w:rPr>
      </w:pPr>
      <w:r w:rsidRPr="00D0657D">
        <w:rPr>
          <w:sz w:val="28"/>
          <w:szCs w:val="28"/>
        </w:rPr>
        <w:t>осуществляет иные функции в пределах компетенции Отдела.</w:t>
      </w:r>
    </w:p>
    <w:p w:rsidR="00D0657D" w:rsidRPr="00D0657D" w:rsidRDefault="008858CC" w:rsidP="00D0657D">
      <w:pPr>
        <w:pStyle w:val="3"/>
        <w:shd w:val="clear" w:color="auto" w:fill="auto"/>
        <w:tabs>
          <w:tab w:val="left" w:pos="1483"/>
        </w:tabs>
        <w:spacing w:before="0" w:after="0" w:line="240" w:lineRule="auto"/>
        <w:ind w:right="23" w:firstLine="720"/>
        <w:rPr>
          <w:sz w:val="28"/>
          <w:szCs w:val="28"/>
        </w:rPr>
      </w:pPr>
      <w:r>
        <w:rPr>
          <w:sz w:val="28"/>
          <w:szCs w:val="28"/>
        </w:rPr>
        <w:t>В</w:t>
      </w:r>
      <w:r w:rsidR="00D0657D" w:rsidRPr="00D0657D">
        <w:rPr>
          <w:sz w:val="28"/>
          <w:szCs w:val="28"/>
        </w:rPr>
        <w:t xml:space="preserve"> целях исполнения возложенных должностных обязанностей Специалист-эксперт Отдела имеет право: </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выносить предложения начальнику Отдела на привлечение в установленном порядке специалистов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и для участия в проведении контрольных мероприятий, а также для подготовки материалов по вопросам, входящим в компетенцию деятельности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выносить начальнику Отдела предложения и подготавливать проекты писем на запрашивание и получение в установленном порядке от структурных подразделений УФК и их должностных лиц:</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сведений, необходимых для принятия решений по вопросам, относящимся к деятельности Отдела;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письменных объяснений по вопросам нарушений либо ненадлежащего исполнения требований действующего законодательства, нормативных правовых актов Министерства финансов Российской Федерации, инструктивных и иных документов Федерального казначейства;</w:t>
      </w:r>
    </w:p>
    <w:p w:rsidR="00D0657D" w:rsidRPr="00D0657D" w:rsidRDefault="00D0657D" w:rsidP="00D0657D">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определять соответствие действий и операций, осуществляемых сотрудниками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требованиям действующего законодательства, нормативных правовых актов Министерства финансов Российской Федерации, инструктивных и иных документов Федерального казначейства, внутренних документов, процедур принятия и реализации решений, организации учета и отчетности, включая внутреннюю информацию о принимаемых решениях и проводимых операциях;</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принимать в пределах своей компетенции меры по устранению нарушений действующего законодательства путем внесения предложений руководителю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о применении дисциплинарных санкций к соответствующим должностным лицам;</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выносить предложения о привлечении в установленном порядке для проработки вопросов, входящих в компетенцию Отдела, сотрудников других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выносить предложение о созыве и проведении в установленном порядке совещания по вопросам, входящим в компетенцию Отдела;</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применять печати и штампы, в соответствии с приказом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вправе получать в установленном порядке от структурных подразделений </w:t>
      </w:r>
      <w:r w:rsidR="00A75B20" w:rsidRPr="00D0657D">
        <w:rPr>
          <w:rFonts w:ascii="Times New Roman" w:hAnsi="Times New Roman" w:cs="Times New Roman"/>
          <w:snapToGrid w:val="0"/>
          <w:sz w:val="28"/>
          <w:szCs w:val="28"/>
        </w:rPr>
        <w:t>У</w:t>
      </w:r>
      <w:r w:rsidR="00A75B20">
        <w:rPr>
          <w:rFonts w:ascii="Times New Roman" w:hAnsi="Times New Roman" w:cs="Times New Roman"/>
          <w:snapToGrid w:val="0"/>
          <w:sz w:val="28"/>
          <w:szCs w:val="28"/>
        </w:rPr>
        <w:t>правления</w:t>
      </w:r>
      <w:bookmarkStart w:id="1" w:name="_GoBack"/>
      <w:bookmarkEnd w:id="1"/>
      <w:r w:rsidRPr="00D0657D">
        <w:rPr>
          <w:rFonts w:ascii="Times New Roman" w:hAnsi="Times New Roman" w:cs="Times New Roman"/>
          <w:sz w:val="28"/>
          <w:szCs w:val="28"/>
        </w:rPr>
        <w:t xml:space="preserve">, сотрудников </w:t>
      </w:r>
      <w:r w:rsidR="00A75B20" w:rsidRPr="00D0657D">
        <w:rPr>
          <w:rFonts w:ascii="Times New Roman" w:hAnsi="Times New Roman" w:cs="Times New Roman"/>
          <w:snapToGrid w:val="0"/>
          <w:sz w:val="28"/>
          <w:szCs w:val="28"/>
        </w:rPr>
        <w:t>У</w:t>
      </w:r>
      <w:r w:rsidR="00A75B20">
        <w:rPr>
          <w:rFonts w:ascii="Times New Roman" w:hAnsi="Times New Roman" w:cs="Times New Roman"/>
          <w:snapToGrid w:val="0"/>
          <w:sz w:val="28"/>
          <w:szCs w:val="28"/>
        </w:rPr>
        <w:t>правления</w:t>
      </w:r>
      <w:r w:rsidRPr="00D0657D">
        <w:rPr>
          <w:rFonts w:ascii="Times New Roman" w:hAnsi="Times New Roman" w:cs="Times New Roman"/>
          <w:sz w:val="28"/>
          <w:szCs w:val="28"/>
        </w:rPr>
        <w:t xml:space="preserve"> отчетные, справочные и иные материалы, необходимые для выполнения своих должностных обязанностей.</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Специалист-эксперт Отдела осуществляет иные права и исполняет иные обязанности, предусмотренные законодательством Российской Федерации, </w:t>
      </w:r>
      <w:hyperlink r:id="rId27" w:history="1">
        <w:r w:rsidRPr="00D0657D">
          <w:rPr>
            <w:rFonts w:ascii="Times New Roman" w:hAnsi="Times New Roman" w:cs="Times New Roman"/>
            <w:sz w:val="28"/>
            <w:szCs w:val="28"/>
          </w:rPr>
          <w:t>Положением</w:t>
        </w:r>
      </w:hyperlink>
      <w:r w:rsidRPr="00D0657D">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w:t>
      </w:r>
      <w:r w:rsidR="00A75B20">
        <w:rPr>
          <w:rFonts w:ascii="Times New Roman" w:hAnsi="Times New Roman" w:cs="Times New Roman"/>
          <w:sz w:val="28"/>
          <w:szCs w:val="28"/>
        </w:rPr>
        <w:t>правлении</w:t>
      </w:r>
      <w:r w:rsidRPr="00D0657D">
        <w:rPr>
          <w:rFonts w:ascii="Times New Roman" w:hAnsi="Times New Roman" w:cs="Times New Roman"/>
          <w:sz w:val="28"/>
          <w:szCs w:val="28"/>
        </w:rPr>
        <w:t xml:space="preserve">, утвержденным приказом Федерального казначейства от 27 декабря 2013 г. № 316, приказами Федерального казначейства, УФК, регулирующие вопросы, связанные с областью и видом его профессиональной </w:t>
      </w:r>
      <w:r w:rsidRPr="00D0657D">
        <w:rPr>
          <w:rFonts w:ascii="Times New Roman" w:hAnsi="Times New Roman" w:cs="Times New Roman"/>
          <w:sz w:val="28"/>
          <w:szCs w:val="28"/>
        </w:rPr>
        <w:lastRenderedPageBreak/>
        <w:t>деятельности.</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В период отсутствия Специалиста-эксперта Отдела его полномочия осуществляет один из государственных гражданских служащих Отдела в соответствии с приказом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D0657D">
      <w:pPr>
        <w:ind w:left="67" w:firstLine="709"/>
        <w:jc w:val="both"/>
        <w:rPr>
          <w:rFonts w:ascii="Times New Roman" w:hAnsi="Times New Roman" w:cs="Times New Roman"/>
          <w:sz w:val="28"/>
          <w:szCs w:val="28"/>
        </w:rPr>
      </w:pPr>
      <w:r w:rsidRPr="00D0657D">
        <w:rPr>
          <w:rFonts w:ascii="Times New Roman" w:hAnsi="Times New Roman" w:cs="Times New Roman"/>
          <w:sz w:val="28"/>
          <w:szCs w:val="28"/>
        </w:rPr>
        <w:t>Специалист-эксперт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0657D" w:rsidRPr="00D0657D" w:rsidRDefault="00D0657D" w:rsidP="00D0657D">
      <w:pPr>
        <w:autoSpaceDE w:val="0"/>
        <w:autoSpaceDN w:val="0"/>
        <w:adjustRightInd w:val="0"/>
        <w:ind w:firstLine="709"/>
        <w:jc w:val="both"/>
        <w:rPr>
          <w:rFonts w:ascii="Times New Roman" w:hAnsi="Times New Roman" w:cs="Times New Roman"/>
          <w:sz w:val="28"/>
          <w:szCs w:val="28"/>
        </w:rPr>
      </w:pPr>
      <w:r w:rsidRPr="00D0657D">
        <w:rPr>
          <w:rFonts w:ascii="Times New Roman" w:hAnsi="Times New Roman" w:cs="Times New Roman"/>
          <w:sz w:val="28"/>
          <w:szCs w:val="28"/>
        </w:rPr>
        <w:t>Эффективность и результативность профессиональной служебной деятельности Специалиста-эксперта Отдела оценивается по следующим показателям:</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Соблюдение порядка организации проверок деятельности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Соблюдение порядка проведения проверок деятельности структурных подразделений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качественное оформление их результатов.</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Своевременная и качественная разработка предложений по устранению нарушений и недостатков по аудиторским и контрольным мероприятиям, а также по совершенствованию деятельности.</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Соблюдение порядка учета, анализа материалов, контроля за своевременностью и полнотой устранения выявленных нарушений в деятельности структурных подразделении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Соблюдение полноты и достоверности формирования, своевременности формирования и представления установленной отчетности и информации, формируемой по контрольной и аудиторской деятельности.</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Обеспечение осуществления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Обеспечение проведения анализа осуществления главными администраторами бюджетных средств внутреннего финансового аудита.</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Качественное и своевременное исполнение поручений, указаний Федерального казначейства, руководства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подготовка ответов, информации гражданам и организациям в установленной сфере деятельности.</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Осуществление качественного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Соблюдение организации: </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ведения делопроизводства;</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ведения нормативно-справочной информации, относящейся к функциям Отдела;</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 по комплектованию, хранению, учету и использованию документов, образовавшихся в ходе деятельности Отдела.</w:t>
      </w:r>
    </w:p>
    <w:p w:rsidR="00D0657D" w:rsidRPr="00D0657D" w:rsidRDefault="00D0657D" w:rsidP="008858CC">
      <w:pPr>
        <w:ind w:firstLine="709"/>
        <w:jc w:val="both"/>
        <w:rPr>
          <w:rFonts w:ascii="Times New Roman" w:hAnsi="Times New Roman" w:cs="Times New Roman"/>
          <w:sz w:val="28"/>
          <w:szCs w:val="28"/>
        </w:rPr>
      </w:pPr>
      <w:r w:rsidRPr="00D0657D">
        <w:rPr>
          <w:rFonts w:ascii="Times New Roman" w:hAnsi="Times New Roman" w:cs="Times New Roman"/>
          <w:sz w:val="28"/>
          <w:szCs w:val="28"/>
        </w:rPr>
        <w:t>Соблюдение в пределах своей компетенции защиты сведений, составляющих государственную тайну и иных сведений ограниченного распространения.</w:t>
      </w:r>
    </w:p>
    <w:p w:rsidR="003D5093" w:rsidRPr="00A75B20" w:rsidRDefault="00D0657D" w:rsidP="00A75B20">
      <w:pPr>
        <w:ind w:firstLine="709"/>
        <w:jc w:val="both"/>
        <w:rPr>
          <w:rFonts w:ascii="Times New Roman" w:hAnsi="Times New Roman" w:cs="Times New Roman"/>
          <w:sz w:val="28"/>
          <w:szCs w:val="28"/>
        </w:rPr>
      </w:pPr>
      <w:r w:rsidRPr="00D0657D">
        <w:rPr>
          <w:rFonts w:ascii="Times New Roman" w:hAnsi="Times New Roman" w:cs="Times New Roman"/>
          <w:sz w:val="28"/>
          <w:szCs w:val="28"/>
        </w:rPr>
        <w:t xml:space="preserve">Соблюдение Служебного распорядка </w:t>
      </w:r>
      <w:r w:rsidR="008858CC" w:rsidRPr="00D0657D">
        <w:rPr>
          <w:rFonts w:ascii="Times New Roman" w:hAnsi="Times New Roman" w:cs="Times New Roman"/>
          <w:snapToGrid w:val="0"/>
          <w:sz w:val="28"/>
          <w:szCs w:val="28"/>
        </w:rPr>
        <w:t>У</w:t>
      </w:r>
      <w:r w:rsidR="008858CC">
        <w:rPr>
          <w:rFonts w:ascii="Times New Roman" w:hAnsi="Times New Roman" w:cs="Times New Roman"/>
          <w:snapToGrid w:val="0"/>
          <w:sz w:val="28"/>
          <w:szCs w:val="28"/>
        </w:rPr>
        <w:t>правления</w:t>
      </w:r>
      <w:r w:rsidRPr="00D0657D">
        <w:rPr>
          <w:rFonts w:ascii="Times New Roman" w:hAnsi="Times New Roman" w:cs="Times New Roman"/>
          <w:sz w:val="28"/>
          <w:szCs w:val="28"/>
        </w:rPr>
        <w:t>, требований охраны труда и правил противопожарного режима в пределах компетенции Отдела.</w:t>
      </w:r>
    </w:p>
    <w:sectPr w:rsidR="003D5093" w:rsidRPr="00A75B20" w:rsidSect="00D3744E">
      <w:headerReference w:type="default" r:id="rId28"/>
      <w:type w:val="continuous"/>
      <w:pgSz w:w="11909" w:h="16838"/>
      <w:pgMar w:top="1134" w:right="567" w:bottom="113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D04" w:rsidRDefault="00A02D04">
      <w:r>
        <w:separator/>
      </w:r>
    </w:p>
  </w:endnote>
  <w:endnote w:type="continuationSeparator" w:id="0">
    <w:p w:rsidR="00A02D04" w:rsidRDefault="00A02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D04" w:rsidRDefault="00A02D04"/>
  </w:footnote>
  <w:footnote w:type="continuationSeparator" w:id="0">
    <w:p w:rsidR="00A02D04" w:rsidRDefault="00A02D0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c"/>
          <w:jc w:val="center"/>
        </w:pPr>
      </w:p>
      <w:p w:rsidR="00874A30" w:rsidRDefault="00874A30">
        <w:pPr>
          <w:pStyle w:val="ac"/>
          <w:jc w:val="center"/>
        </w:pPr>
        <w:r>
          <w:fldChar w:fldCharType="begin"/>
        </w:r>
        <w:r>
          <w:instrText>PAGE   \* MERGEFORMAT</w:instrText>
        </w:r>
        <w:r>
          <w:fldChar w:fldCharType="separate"/>
        </w:r>
        <w:r w:rsidR="00A75B20">
          <w:rPr>
            <w:noProof/>
          </w:rPr>
          <w:t>14</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13148"/>
    <w:rsid w:val="00030886"/>
    <w:rsid w:val="00031EA2"/>
    <w:rsid w:val="000847DF"/>
    <w:rsid w:val="00087A80"/>
    <w:rsid w:val="000C5B49"/>
    <w:rsid w:val="000E7833"/>
    <w:rsid w:val="00103DF2"/>
    <w:rsid w:val="00103E10"/>
    <w:rsid w:val="001170BB"/>
    <w:rsid w:val="001179DB"/>
    <w:rsid w:val="00126610"/>
    <w:rsid w:val="00184868"/>
    <w:rsid w:val="0019453A"/>
    <w:rsid w:val="001A595C"/>
    <w:rsid w:val="001B53B3"/>
    <w:rsid w:val="001C3320"/>
    <w:rsid w:val="002414F9"/>
    <w:rsid w:val="002507D2"/>
    <w:rsid w:val="00251AEF"/>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B0F47"/>
    <w:rsid w:val="004C1F0F"/>
    <w:rsid w:val="004C26AD"/>
    <w:rsid w:val="004C3EAF"/>
    <w:rsid w:val="004C5052"/>
    <w:rsid w:val="004D1BFC"/>
    <w:rsid w:val="004D380D"/>
    <w:rsid w:val="004E692E"/>
    <w:rsid w:val="004F1FEA"/>
    <w:rsid w:val="0052165F"/>
    <w:rsid w:val="005300D9"/>
    <w:rsid w:val="005818BF"/>
    <w:rsid w:val="005974F5"/>
    <w:rsid w:val="005D426E"/>
    <w:rsid w:val="005D65B6"/>
    <w:rsid w:val="005E05FF"/>
    <w:rsid w:val="005F37EA"/>
    <w:rsid w:val="00610E9A"/>
    <w:rsid w:val="00620DB1"/>
    <w:rsid w:val="00627931"/>
    <w:rsid w:val="00647A04"/>
    <w:rsid w:val="00652A1B"/>
    <w:rsid w:val="006758B8"/>
    <w:rsid w:val="00691F8E"/>
    <w:rsid w:val="00693496"/>
    <w:rsid w:val="006A165E"/>
    <w:rsid w:val="006A27EF"/>
    <w:rsid w:val="006A4F71"/>
    <w:rsid w:val="006B1A51"/>
    <w:rsid w:val="006B7A77"/>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858CC"/>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2D04"/>
    <w:rsid w:val="00A05885"/>
    <w:rsid w:val="00A75B20"/>
    <w:rsid w:val="00AA21A2"/>
    <w:rsid w:val="00AB3240"/>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6625"/>
    <w:rsid w:val="00C355E7"/>
    <w:rsid w:val="00C50C85"/>
    <w:rsid w:val="00C7249E"/>
    <w:rsid w:val="00C84756"/>
    <w:rsid w:val="00CA74B1"/>
    <w:rsid w:val="00CA7D2F"/>
    <w:rsid w:val="00CF7C37"/>
    <w:rsid w:val="00D029F3"/>
    <w:rsid w:val="00D0657D"/>
    <w:rsid w:val="00D14507"/>
    <w:rsid w:val="00D158D5"/>
    <w:rsid w:val="00D24A54"/>
    <w:rsid w:val="00D3744E"/>
    <w:rsid w:val="00D753B8"/>
    <w:rsid w:val="00D75F3F"/>
    <w:rsid w:val="00D772FB"/>
    <w:rsid w:val="00D83DCF"/>
    <w:rsid w:val="00DD46DC"/>
    <w:rsid w:val="00DE1D42"/>
    <w:rsid w:val="00DE4613"/>
    <w:rsid w:val="00DF0790"/>
    <w:rsid w:val="00DF6475"/>
    <w:rsid w:val="00E02568"/>
    <w:rsid w:val="00E346B2"/>
    <w:rsid w:val="00E369EA"/>
    <w:rsid w:val="00E927AD"/>
    <w:rsid w:val="00EA59B8"/>
    <w:rsid w:val="00EE5351"/>
    <w:rsid w:val="00F05D64"/>
    <w:rsid w:val="00F266DA"/>
    <w:rsid w:val="00F405B0"/>
    <w:rsid w:val="00F4407F"/>
    <w:rsid w:val="00F609BF"/>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link w:val="ab"/>
    <w:uiPriority w:val="1"/>
    <w:qFormat/>
    <w:rsid w:val="0019453A"/>
    <w:rPr>
      <w:color w:val="000000"/>
    </w:rPr>
  </w:style>
  <w:style w:type="paragraph" w:styleId="ac">
    <w:name w:val="header"/>
    <w:basedOn w:val="a"/>
    <w:link w:val="ad"/>
    <w:uiPriority w:val="99"/>
    <w:unhideWhenUsed/>
    <w:rsid w:val="006B1A51"/>
    <w:pPr>
      <w:tabs>
        <w:tab w:val="center" w:pos="4677"/>
        <w:tab w:val="right" w:pos="9355"/>
      </w:tabs>
    </w:pPr>
  </w:style>
  <w:style w:type="character" w:customStyle="1" w:styleId="ad">
    <w:name w:val="Верхний колонтитул Знак"/>
    <w:basedOn w:val="a0"/>
    <w:link w:val="ac"/>
    <w:uiPriority w:val="99"/>
    <w:rsid w:val="006B1A51"/>
    <w:rPr>
      <w:color w:val="000000"/>
    </w:rPr>
  </w:style>
  <w:style w:type="paragraph" w:styleId="ae">
    <w:name w:val="footer"/>
    <w:basedOn w:val="a"/>
    <w:link w:val="af"/>
    <w:uiPriority w:val="99"/>
    <w:unhideWhenUsed/>
    <w:rsid w:val="006B1A51"/>
    <w:pPr>
      <w:tabs>
        <w:tab w:val="center" w:pos="4677"/>
        <w:tab w:val="right" w:pos="9355"/>
      </w:tabs>
    </w:pPr>
  </w:style>
  <w:style w:type="character" w:customStyle="1" w:styleId="af">
    <w:name w:val="Нижний колонтитул Знак"/>
    <w:basedOn w:val="a0"/>
    <w:link w:val="ae"/>
    <w:uiPriority w:val="99"/>
    <w:rsid w:val="006B1A51"/>
    <w:rPr>
      <w:color w:val="000000"/>
    </w:rPr>
  </w:style>
  <w:style w:type="paragraph" w:styleId="af0">
    <w:name w:val="Balloon Text"/>
    <w:basedOn w:val="a"/>
    <w:link w:val="af1"/>
    <w:uiPriority w:val="99"/>
    <w:semiHidden/>
    <w:unhideWhenUsed/>
    <w:rsid w:val="005974F5"/>
    <w:rPr>
      <w:rFonts w:ascii="Segoe UI" w:hAnsi="Segoe UI" w:cs="Segoe UI"/>
      <w:sz w:val="18"/>
      <w:szCs w:val="18"/>
    </w:rPr>
  </w:style>
  <w:style w:type="character" w:customStyle="1" w:styleId="af1">
    <w:name w:val="Текст выноски Знак"/>
    <w:basedOn w:val="a0"/>
    <w:link w:val="af0"/>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2">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3">
    <w:name w:val="Body Text"/>
    <w:basedOn w:val="a"/>
    <w:link w:val="af4"/>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uiPriority w:val="99"/>
    <w:rsid w:val="00C26625"/>
    <w:rPr>
      <w:rFonts w:ascii="Times New Roman" w:eastAsia="Times New Roman" w:hAnsi="Times New Roman" w:cs="Times New Roman"/>
      <w:sz w:val="28"/>
      <w:szCs w:val="20"/>
    </w:rPr>
  </w:style>
  <w:style w:type="paragraph" w:styleId="af5">
    <w:name w:val="Body Text Indent"/>
    <w:basedOn w:val="a"/>
    <w:link w:val="af6"/>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6">
    <w:name w:val="Основной текст с отступом Знак"/>
    <w:basedOn w:val="a0"/>
    <w:link w:val="af5"/>
    <w:uiPriority w:val="99"/>
    <w:semiHidden/>
    <w:rsid w:val="00C26625"/>
    <w:rPr>
      <w:rFonts w:ascii="Times New Roman" w:eastAsia="Times New Roman" w:hAnsi="Times New Roman" w:cs="Times New Roman"/>
      <w:sz w:val="28"/>
      <w:szCs w:val="20"/>
    </w:rPr>
  </w:style>
  <w:style w:type="paragraph" w:styleId="af7">
    <w:name w:val="footnote text"/>
    <w:basedOn w:val="a"/>
    <w:link w:val="af8"/>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8">
    <w:name w:val="Текст сноски Знак"/>
    <w:basedOn w:val="a0"/>
    <w:link w:val="af7"/>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 w:type="character" w:customStyle="1" w:styleId="ab">
    <w:name w:val="Без интервала Знак"/>
    <w:link w:val="aa"/>
    <w:uiPriority w:val="1"/>
    <w:rsid w:val="004F1FE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85775852C9C607FCE2DC2270F2A0FA91F21A9515835578186528FF1C3067483F5364887DAE77B6F5A66F9D4F0246B8B1C3CF40282C38A0EAPEMAE" TargetMode="External"/><Relationship Id="rId18" Type="http://schemas.openxmlformats.org/officeDocument/2006/relationships/hyperlink" Target="consultantplus://offline/ref=85775852C9C607FCE2DC2270F2A0FA91F3119612895178186528FF1C3067483F5364887DAE77B6F0A46F9D4F0246B8B1C3CF40282C38A0EAPEMAE" TargetMode="External"/><Relationship Id="rId26" Type="http://schemas.openxmlformats.org/officeDocument/2006/relationships/hyperlink" Target="consultantplus://offline/ref=268AB217C87C435ACB97A86F2B2A18D422D53989DB1280D83C9851302200E124F093EC36A84238641888FF4A1EE60D187B7FA36792BBF05Bi4IBL" TargetMode="External"/><Relationship Id="rId3" Type="http://schemas.openxmlformats.org/officeDocument/2006/relationships/styles" Target="styles.xml"/><Relationship Id="rId21" Type="http://schemas.openxmlformats.org/officeDocument/2006/relationships/hyperlink" Target="consultantplus://offline/ref=85775852C9C607FCE2DC2270F2A0FA91F21B971E8B5A78186528FF1C3067483F5364887DAE77B6F5A26F9D4F0246B8B1C3CF40282C38A0EAPEMAE" TargetMode="External"/><Relationship Id="rId7" Type="http://schemas.openxmlformats.org/officeDocument/2006/relationships/endnotes" Target="endnotes.xml"/><Relationship Id="rId12" Type="http://schemas.openxmlformats.org/officeDocument/2006/relationships/hyperlink" Target="consultantplus://offline/ref=85775852C9C607FCE2DC2270F2A0FA91F3119612895178186528FF1C3067483F5364887DAE77B6F0A46F9D4F0246B8B1C3CF40282C38A0EAPEMAE" TargetMode="External"/><Relationship Id="rId17" Type="http://schemas.openxmlformats.org/officeDocument/2006/relationships/hyperlink" Target="consultantplus://offline/ref=85775852C9C607FCE2DC2270F2A0FA91F6199C17895925126D71F31E37681728542D847CAE77B6F6AE30985A131EB7B4DAD1493F303AA1PEM2E" TargetMode="External"/><Relationship Id="rId25" Type="http://schemas.openxmlformats.org/officeDocument/2006/relationships/hyperlink" Target="consultantplus://offline/ref=268AB217C87C435ACB97A86F2B2A18D422D53989DB1280D83C9851302200E124F093EC36A84238631388FF4A1EE60D187B7FA36792BBF05Bi4IBL" TargetMode="External"/><Relationship Id="rId2" Type="http://schemas.openxmlformats.org/officeDocument/2006/relationships/numbering" Target="numbering.xml"/><Relationship Id="rId16" Type="http://schemas.openxmlformats.org/officeDocument/2006/relationships/hyperlink" Target="http://kremlin.ru/structure/additional/12" TargetMode="External"/><Relationship Id="rId20" Type="http://schemas.openxmlformats.org/officeDocument/2006/relationships/hyperlink" Target="consultantplus://offline/ref=85775852C9C607FCE2DC2270F2A0FA91F21B971E8B5A78186528FF1C3067483F5364887DAE77B6F5A26F9D4F0246B8B1C3CF40282C38A0EAPEMA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775852C9C607FCE2DC2270F2A0FA91F6199C17895925126D71F31E37681728542D847CAE77B6F6AE30985A131EB7B4DAD1493F303AA1PEM2E" TargetMode="External"/><Relationship Id="rId24" Type="http://schemas.openxmlformats.org/officeDocument/2006/relationships/hyperlink" Target="https://edu.gossluzhba.gov.ru/test" TargetMode="External"/><Relationship Id="rId5" Type="http://schemas.openxmlformats.org/officeDocument/2006/relationships/webSettings" Target="webSettings.xml"/><Relationship Id="rId15" Type="http://schemas.openxmlformats.org/officeDocument/2006/relationships/hyperlink" Target="consultantplus://offline/ref=7E1EDB99C1F772C01DD5571A2A2A77B947A627972776BEB60075615C5F8FFE5D08A932DFBBBD7C09B7C9E40531D03658F61CBBC2B1E17Bt2F" TargetMode="External"/><Relationship Id="rId23" Type="http://schemas.openxmlformats.org/officeDocument/2006/relationships/hyperlink" Target="http://www.gossluzhba.gov.ru" TargetMode="External"/><Relationship Id="rId28" Type="http://schemas.openxmlformats.org/officeDocument/2006/relationships/header" Target="header1.xml"/><Relationship Id="rId10" Type="http://schemas.openxmlformats.org/officeDocument/2006/relationships/hyperlink" Target="consultantplus://offline/ref=CDEF38C5729EE018092316EAFCB98AA5A090ED52FAB2907D2848F08960692FB69E4E255EC174EB51EE84A982B2vBvCD" TargetMode="External"/><Relationship Id="rId19" Type="http://schemas.openxmlformats.org/officeDocument/2006/relationships/hyperlink" Target="consultantplus://offline/ref=85775852C9C607FCE2DC2270F2A0FA91F21A9515835578186528FF1C3067483F5364887DAE77B6F5A66F9D4F0246B8B1C3CF40282C38A0EAPEMAE" TargetMode="External"/><Relationship Id="rId4" Type="http://schemas.openxmlformats.org/officeDocument/2006/relationships/settings" Target="settings.xml"/><Relationship Id="rId9" Type="http://schemas.openxmlformats.org/officeDocument/2006/relationships/hyperlink" Target="consultantplus://offline/ref=CDEF38C5729EE018092316EAFCB98AA5A19AE855F2B7907D2848F08960692FB69E4E255EC174EB51EE84A982B2vBvCD" TargetMode="External"/><Relationship Id="rId14" Type="http://schemas.openxmlformats.org/officeDocument/2006/relationships/hyperlink" Target="consultantplus://offline/ref=85775852C9C607FCE2DC2270F2A0FA91F21B971E8B5A78186528FF1C3067483F5364887DAE77B6F5A26F9D4F0246B8B1C3CF40282C38A0EAPEMAE" TargetMode="External"/><Relationship Id="rId22" Type="http://schemas.openxmlformats.org/officeDocument/2006/relationships/hyperlink" Target="https://gossluzhba.gov.ru" TargetMode="External"/><Relationship Id="rId27" Type="http://schemas.openxmlformats.org/officeDocument/2006/relationships/hyperlink" Target="consultantplus://offline/ref=268AB217C87C435ACB97A86F2B2A18D423DD3E83DD1180D83C9851302200E124F093EC36A84239601288FF4A1EE60D187B7FA36792BBF05Bi4IB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8404A-24B4-40D1-B76A-AB2131E4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17</Pages>
  <Words>7259</Words>
  <Characters>41382</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Шумарова Ай-Тана Николаевна</cp:lastModifiedBy>
  <cp:revision>7</cp:revision>
  <cp:lastPrinted>2024-10-07T08:41:00Z</cp:lastPrinted>
  <dcterms:created xsi:type="dcterms:W3CDTF">2024-09-02T09:12:00Z</dcterms:created>
  <dcterms:modified xsi:type="dcterms:W3CDTF">2024-10-07T08:41:00Z</dcterms:modified>
</cp:coreProperties>
</file>