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5300D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5300D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объявляет конкурс на замещение вакантн</w:t>
      </w:r>
      <w:r w:rsidR="005300D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5300D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357986" w:rsidRPr="0019453A" w:rsidTr="00B02106">
        <w:trPr>
          <w:trHeight w:hRule="exact" w:val="2370"/>
          <w:jc w:val="center"/>
        </w:trPr>
        <w:tc>
          <w:tcPr>
            <w:tcW w:w="3397" w:type="dxa"/>
            <w:tcBorders>
              <w:top w:val="single" w:sz="4" w:space="0" w:color="auto"/>
              <w:left w:val="single" w:sz="4" w:space="0" w:color="auto"/>
              <w:bottom w:val="single" w:sz="4" w:space="0" w:color="auto"/>
            </w:tcBorders>
            <w:shd w:val="clear" w:color="auto" w:fill="FFFFFF"/>
          </w:tcPr>
          <w:p w:rsidR="00357986" w:rsidRPr="00B02106" w:rsidRDefault="0049467F" w:rsidP="00C355E7">
            <w:pPr>
              <w:pStyle w:val="aa"/>
              <w:ind w:left="49" w:right="-10"/>
              <w:jc w:val="center"/>
              <w:rPr>
                <w:rStyle w:val="a5"/>
                <w:rFonts w:eastAsia="Courier New"/>
                <w:b w:val="0"/>
                <w:sz w:val="26"/>
                <w:szCs w:val="26"/>
              </w:rPr>
            </w:pPr>
            <w:r>
              <w:rPr>
                <w:rStyle w:val="1"/>
                <w:rFonts w:eastAsia="Courier New"/>
                <w:sz w:val="26"/>
                <w:szCs w:val="26"/>
              </w:rPr>
              <w:t>Специалист-эксперт отдела № 10</w:t>
            </w:r>
            <w:r w:rsidR="00B15AC1" w:rsidRPr="00B02106">
              <w:rPr>
                <w:rStyle w:val="1"/>
                <w:rFonts w:eastAsia="Courier New"/>
                <w:sz w:val="26"/>
                <w:szCs w:val="26"/>
              </w:rPr>
              <w:t xml:space="preserve"> </w:t>
            </w:r>
            <w:r w:rsidR="00357986" w:rsidRPr="00B02106">
              <w:rPr>
                <w:rStyle w:val="1"/>
                <w:rFonts w:eastAsia="Courier New"/>
                <w:sz w:val="26"/>
                <w:szCs w:val="26"/>
              </w:rPr>
              <w:t>– 1 единица</w:t>
            </w:r>
          </w:p>
        </w:tc>
        <w:tc>
          <w:tcPr>
            <w:tcW w:w="2127" w:type="dxa"/>
            <w:tcBorders>
              <w:top w:val="single" w:sz="4" w:space="0" w:color="auto"/>
              <w:left w:val="single" w:sz="4" w:space="0" w:color="auto"/>
              <w:bottom w:val="single" w:sz="4" w:space="0" w:color="auto"/>
            </w:tcBorders>
            <w:shd w:val="clear" w:color="auto" w:fill="FFFFFF"/>
          </w:tcPr>
          <w:p w:rsidR="00B15AC1" w:rsidRPr="00B02106" w:rsidRDefault="00C7249E" w:rsidP="00B15AC1">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Старшая</w:t>
            </w:r>
            <w:r w:rsidR="00B15AC1" w:rsidRPr="00B02106">
              <w:rPr>
                <w:rFonts w:ascii="Times New Roman" w:hAnsi="Times New Roman" w:cs="Times New Roman"/>
                <w:sz w:val="26"/>
                <w:szCs w:val="26"/>
              </w:rPr>
              <w:t xml:space="preserve"> группа</w:t>
            </w:r>
          </w:p>
          <w:p w:rsidR="00357986" w:rsidRPr="00B02106" w:rsidRDefault="00B15AC1" w:rsidP="00C7249E">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sidR="00C7249E">
              <w:rPr>
                <w:rFonts w:ascii="Times New Roman" w:hAnsi="Times New Roman" w:cs="Times New Roman"/>
                <w:sz w:val="26"/>
                <w:szCs w:val="26"/>
              </w:rPr>
              <w:t>Специалисты</w:t>
            </w:r>
            <w:r w:rsidRPr="00B02106">
              <w:rPr>
                <w:rFonts w:ascii="Times New Roman" w:hAnsi="Times New Roman" w:cs="Times New Roman"/>
                <w:sz w:val="26"/>
                <w:szCs w:val="26"/>
              </w:rPr>
              <w: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1C6417" w:rsidRPr="009B168A" w:rsidRDefault="001C6417" w:rsidP="001C6417">
            <w:pPr>
              <w:pStyle w:val="aa"/>
              <w:ind w:right="80" w:firstLine="56"/>
              <w:jc w:val="center"/>
              <w:rPr>
                <w:rStyle w:val="1"/>
                <w:rFonts w:eastAsia="Courier New"/>
              </w:rPr>
            </w:pPr>
            <w:r w:rsidRPr="009B168A">
              <w:rPr>
                <w:rStyle w:val="1"/>
                <w:rFonts w:eastAsia="Courier New"/>
              </w:rPr>
              <w:t>Республика Алтай,</w:t>
            </w:r>
          </w:p>
          <w:p w:rsidR="001C6417" w:rsidRDefault="001C6417" w:rsidP="001C6417">
            <w:pPr>
              <w:pStyle w:val="aa"/>
              <w:ind w:right="80" w:firstLine="56"/>
              <w:jc w:val="center"/>
              <w:rPr>
                <w:rStyle w:val="1"/>
                <w:rFonts w:eastAsia="Courier New"/>
              </w:rPr>
            </w:pPr>
            <w:r>
              <w:rPr>
                <w:rStyle w:val="1"/>
                <w:rFonts w:eastAsia="Courier New"/>
              </w:rPr>
              <w:t xml:space="preserve">Чемальский район, </w:t>
            </w:r>
          </w:p>
          <w:p w:rsidR="001C6417" w:rsidRDefault="001C6417" w:rsidP="001C6417">
            <w:pPr>
              <w:pStyle w:val="aa"/>
              <w:ind w:right="80" w:firstLine="56"/>
              <w:jc w:val="center"/>
              <w:rPr>
                <w:rStyle w:val="1"/>
                <w:rFonts w:eastAsia="Courier New"/>
              </w:rPr>
            </w:pPr>
            <w:r>
              <w:rPr>
                <w:rStyle w:val="1"/>
                <w:rFonts w:eastAsia="Courier New"/>
              </w:rPr>
              <w:t xml:space="preserve">с. Чемал, </w:t>
            </w:r>
          </w:p>
          <w:p w:rsidR="001C6417" w:rsidRDefault="001C6417" w:rsidP="001C6417">
            <w:pPr>
              <w:pStyle w:val="aa"/>
              <w:ind w:right="80" w:firstLine="56"/>
              <w:jc w:val="center"/>
              <w:rPr>
                <w:rStyle w:val="1"/>
                <w:rFonts w:eastAsia="Courier New"/>
              </w:rPr>
            </w:pPr>
            <w:r>
              <w:rPr>
                <w:rStyle w:val="1"/>
                <w:rFonts w:eastAsia="Courier New"/>
              </w:rPr>
              <w:t xml:space="preserve">ул. Пчелкина, </w:t>
            </w:r>
          </w:p>
          <w:p w:rsidR="00357986" w:rsidRPr="00B02106" w:rsidRDefault="001C6417" w:rsidP="001C6417">
            <w:pPr>
              <w:pStyle w:val="aa"/>
              <w:ind w:right="80" w:firstLine="56"/>
              <w:jc w:val="center"/>
              <w:rPr>
                <w:rFonts w:ascii="Times New Roman" w:hAnsi="Times New Roman" w:cs="Times New Roman"/>
                <w:sz w:val="26"/>
                <w:szCs w:val="26"/>
              </w:rPr>
            </w:pPr>
            <w:r>
              <w:rPr>
                <w:rStyle w:val="1"/>
                <w:rFonts w:eastAsia="Courier New"/>
              </w:rPr>
              <w:t>д. 25</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1C6417">
        <w:rPr>
          <w:rFonts w:ascii="Times New Roman" w:hAnsi="Times New Roman" w:cs="Times New Roman"/>
          <w:b/>
          <w:sz w:val="28"/>
          <w:szCs w:val="28"/>
        </w:rPr>
        <w:t>специалист-эксперт отдела № 10</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sz w:val="28"/>
          <w:szCs w:val="28"/>
        </w:rPr>
        <w:t xml:space="preserve">Обязательное наличие высшего образования - бакалавриат </w:t>
      </w:r>
      <w:r w:rsidRPr="00C729B3">
        <w:rPr>
          <w:rFonts w:ascii="Times New Roman" w:hAnsi="Times New Roman" w:cs="Times New Roman"/>
          <w:bCs/>
          <w:sz w:val="28"/>
          <w:szCs w:val="28"/>
        </w:rPr>
        <w:t>по направлениям подготовки: «Государственное и муниципальное управление», «Экономика», «Государственный аудит», «Экономика и управление», «Финансы и кредит», «Бухгалтерский учет, анализ и аудит», «</w:t>
      </w:r>
      <w:r w:rsidRPr="00C729B3">
        <w:rPr>
          <w:rFonts w:ascii="Times New Roman" w:hAnsi="Times New Roman" w:cs="Times New Roman"/>
          <w:sz w:val="28"/>
          <w:szCs w:val="28"/>
        </w:rPr>
        <w:t>Юриспруденция</w:t>
      </w:r>
      <w:r w:rsidRPr="00C729B3">
        <w:rPr>
          <w:rFonts w:ascii="Times New Roman" w:hAnsi="Times New Roman" w:cs="Times New Roman"/>
          <w:bCs/>
          <w:sz w:val="28"/>
          <w:szCs w:val="28"/>
        </w:rPr>
        <w:t>».</w:t>
      </w:r>
    </w:p>
    <w:p w:rsidR="00C729B3" w:rsidRPr="00C729B3" w:rsidRDefault="00C729B3" w:rsidP="00C729B3">
      <w:pPr>
        <w:pStyle w:val="af5"/>
        <w:ind w:left="0"/>
        <w:rPr>
          <w:szCs w:val="28"/>
        </w:rPr>
      </w:pPr>
      <w:r w:rsidRPr="00C729B3">
        <w:rPr>
          <w:szCs w:val="28"/>
        </w:rPr>
        <w:t xml:space="preserve">Без предъявления требований к стажу.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Наличие базовых знаний:</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знание государственного языка Российской Федерации (русского языка);</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знание основ </w:t>
      </w:r>
      <w:hyperlink r:id="rId8" w:history="1">
        <w:r w:rsidRPr="00C729B3">
          <w:rPr>
            <w:rFonts w:ascii="Times New Roman" w:hAnsi="Times New Roman" w:cs="Times New Roman"/>
            <w:sz w:val="28"/>
            <w:szCs w:val="28"/>
          </w:rPr>
          <w:t>Конституции</w:t>
        </w:r>
      </w:hyperlink>
      <w:r w:rsidRPr="00C729B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Наличие профессиональных знаний:</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В сфере законодательства Российской Федерации:</w:t>
      </w:r>
    </w:p>
    <w:p w:rsidR="00C729B3" w:rsidRPr="00D65137"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lastRenderedPageBreak/>
        <w:t xml:space="preserve">- Бюджетный </w:t>
      </w:r>
      <w:hyperlink r:id="rId9" w:history="1">
        <w:r w:rsidRPr="00D65137">
          <w:rPr>
            <w:rStyle w:val="a3"/>
            <w:rFonts w:ascii="Times New Roman" w:hAnsi="Times New Roman" w:cs="Times New Roman"/>
            <w:bCs/>
            <w:color w:val="auto"/>
            <w:sz w:val="28"/>
            <w:szCs w:val="28"/>
            <w:u w:val="none"/>
          </w:rPr>
          <w:t>кодекс</w:t>
        </w:r>
      </w:hyperlink>
      <w:r w:rsidRPr="00D65137">
        <w:rPr>
          <w:rFonts w:ascii="Times New Roman" w:hAnsi="Times New Roman" w:cs="Times New Roman"/>
          <w:bCs/>
          <w:sz w:val="28"/>
          <w:szCs w:val="28"/>
        </w:rPr>
        <w:t xml:space="preserve"> Российской Федерации;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D65137">
        <w:rPr>
          <w:rFonts w:ascii="Times New Roman" w:hAnsi="Times New Roman" w:cs="Times New Roman"/>
          <w:bCs/>
          <w:sz w:val="28"/>
          <w:szCs w:val="28"/>
        </w:rPr>
        <w:t xml:space="preserve">- Федеральный </w:t>
      </w:r>
      <w:hyperlink r:id="rId10" w:history="1">
        <w:r w:rsidRPr="00D65137">
          <w:rPr>
            <w:rStyle w:val="a3"/>
            <w:rFonts w:ascii="Times New Roman" w:hAnsi="Times New Roman" w:cs="Times New Roman"/>
            <w:bCs/>
            <w:color w:val="auto"/>
            <w:sz w:val="28"/>
            <w:szCs w:val="28"/>
            <w:u w:val="none"/>
          </w:rPr>
          <w:t>закон</w:t>
        </w:r>
      </w:hyperlink>
      <w:r w:rsidRPr="00C729B3">
        <w:rPr>
          <w:rFonts w:ascii="Times New Roman" w:hAnsi="Times New Roman" w:cs="Times New Roman"/>
          <w:bCs/>
          <w:sz w:val="28"/>
          <w:szCs w:val="28"/>
        </w:rPr>
        <w:t xml:space="preserve"> от 2 декабря 1990 г. № 395-1 «О банках и банковской деятельности»;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Федеральный закон «О федеральном бюджете на текущий финансовый год и на плановый период»;</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Постановление Правительства Российской Федерации от 1 декабря 2004 г.        № 703 «О Федеральном казначействе»;</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Постановление Правительства Российской Федерации «О мерах по обеспечению исполнения федерального бюджета»;</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w:t>
      </w:r>
      <w:r w:rsidR="00D65137">
        <w:rPr>
          <w:rFonts w:ascii="Times New Roman" w:hAnsi="Times New Roman" w:cs="Times New Roman"/>
          <w:sz w:val="28"/>
          <w:szCs w:val="28"/>
        </w:rPr>
        <w:t xml:space="preserve"> </w:t>
      </w:r>
      <w:r w:rsidRPr="00C729B3">
        <w:rPr>
          <w:rFonts w:ascii="Times New Roman" w:hAnsi="Times New Roman" w:cs="Times New Roman"/>
          <w:sz w:val="28"/>
          <w:szCs w:val="28"/>
        </w:rPr>
        <w:t>Правила казначейского сопровождения средств в случаях, предусмотренных Федеральным законом о федеральном бюджете на соответствующий финансовый год, утвержденные постановлением Правительства Российской Федерации на соответствующий финансовый год;</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 xml:space="preserve">- </w:t>
      </w:r>
      <w:hyperlink r:id="rId11" w:tooltip="Постановление Правительства РФ от 25.12.2021 N 2483 &quot;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quot;{КонсультантПлюс}" w:history="1">
        <w:r w:rsidRPr="00C729B3">
          <w:rPr>
            <w:rFonts w:ascii="Times New Roman" w:hAnsi="Times New Roman" w:cs="Times New Roman"/>
            <w:sz w:val="28"/>
            <w:szCs w:val="28"/>
          </w:rPr>
          <w:t>Постановление</w:t>
        </w:r>
      </w:hyperlink>
      <w:r w:rsidRPr="00C729B3">
        <w:rPr>
          <w:rFonts w:ascii="Times New Roman" w:hAnsi="Times New Roman" w:cs="Times New Roman"/>
          <w:sz w:val="28"/>
          <w:szCs w:val="28"/>
        </w:rPr>
        <w:t xml:space="preserve"> Правительства Российской Федерации от 25 декабря 2021 г. </w:t>
      </w:r>
      <w:r w:rsidR="00D65137">
        <w:rPr>
          <w:rFonts w:ascii="Times New Roman" w:hAnsi="Times New Roman" w:cs="Times New Roman"/>
          <w:sz w:val="28"/>
          <w:szCs w:val="28"/>
        </w:rPr>
        <w:t>№</w:t>
      </w:r>
      <w:r w:rsidRPr="00C729B3">
        <w:rPr>
          <w:rFonts w:ascii="Times New Roman" w:hAnsi="Times New Roman" w:cs="Times New Roman"/>
          <w:sz w:val="28"/>
          <w:szCs w:val="28"/>
        </w:rPr>
        <w:t xml:space="preserve">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 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соответствующий финансовый год, утвержденный приказом Министерства финансов Российской Федерации на соответствующий финансовый год;</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 Приказ</w:t>
      </w:r>
      <w:hyperlink r:id="rId12" w:tooltip="Приказ Минфина России от 01.12.2021 N 203н &quot;Об утверждении Порядка формирования и ведения классификатора признаков финансовых нарушений участников казначейского сопровождения&quot; (Зарегистрировано в Минюсте России 29.12.2021 N 66667){КонсультантПлюс}" w:history="1"/>
      <w:r w:rsidRPr="00C729B3">
        <w:rPr>
          <w:rFonts w:ascii="Times New Roman" w:hAnsi="Times New Roman" w:cs="Times New Roman"/>
          <w:sz w:val="28"/>
          <w:szCs w:val="28"/>
        </w:rPr>
        <w:t xml:space="preserve"> Министерства финансов Российской Федерации от 1 декабря 2021 г. </w:t>
      </w:r>
      <w:r w:rsidR="00D65137">
        <w:rPr>
          <w:rFonts w:ascii="Times New Roman" w:hAnsi="Times New Roman" w:cs="Times New Roman"/>
          <w:sz w:val="28"/>
          <w:szCs w:val="28"/>
        </w:rPr>
        <w:t>№</w:t>
      </w:r>
      <w:r w:rsidRPr="00C729B3">
        <w:rPr>
          <w:rFonts w:ascii="Times New Roman" w:hAnsi="Times New Roman" w:cs="Times New Roman"/>
          <w:sz w:val="28"/>
          <w:szCs w:val="28"/>
        </w:rPr>
        <w:t xml:space="preserve"> 203н «Об утверждении порядка формирования и ведения классификатора признаков финансовых нарушений участников казначейского сопровождения»;</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 xml:space="preserve">- Положение Банка России от 6 октября 2020 г. </w:t>
      </w:r>
      <w:r w:rsidR="00D65137">
        <w:rPr>
          <w:rFonts w:ascii="Times New Roman" w:hAnsi="Times New Roman" w:cs="Times New Roman"/>
          <w:sz w:val="28"/>
          <w:szCs w:val="28"/>
        </w:rPr>
        <w:t>№</w:t>
      </w:r>
      <w:r w:rsidRPr="00C729B3">
        <w:rPr>
          <w:rFonts w:ascii="Times New Roman" w:hAnsi="Times New Roman" w:cs="Times New Roman"/>
          <w:sz w:val="28"/>
          <w:szCs w:val="28"/>
        </w:rPr>
        <w:t xml:space="preserve"> 735-П «О ведении Банком России и кредитными организациями (филиалами) банковских счетов территориальных органов Федерального казначейства»;                            </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 xml:space="preserve">- Положение Банка России от 29 июня 2021 г. </w:t>
      </w:r>
      <w:r w:rsidR="00D65137">
        <w:rPr>
          <w:rFonts w:ascii="Times New Roman" w:hAnsi="Times New Roman" w:cs="Times New Roman"/>
          <w:sz w:val="28"/>
          <w:szCs w:val="28"/>
        </w:rPr>
        <w:t>№</w:t>
      </w:r>
      <w:r w:rsidRPr="00C729B3">
        <w:rPr>
          <w:rFonts w:ascii="Times New Roman" w:hAnsi="Times New Roman" w:cs="Times New Roman"/>
          <w:sz w:val="28"/>
          <w:szCs w:val="28"/>
        </w:rPr>
        <w:t xml:space="preserve"> 762-П «О правилах осуществления перевода денежных средств»;</w:t>
      </w:r>
    </w:p>
    <w:p w:rsidR="00C729B3" w:rsidRPr="00D65137"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 Федеральный </w:t>
      </w:r>
      <w:hyperlink r:id="rId13" w:history="1">
        <w:r w:rsidRPr="00D65137">
          <w:rPr>
            <w:rStyle w:val="a3"/>
            <w:rFonts w:ascii="Times New Roman" w:hAnsi="Times New Roman" w:cs="Times New Roman"/>
            <w:bCs/>
            <w:color w:val="auto"/>
            <w:sz w:val="28"/>
            <w:szCs w:val="28"/>
            <w:u w:val="none"/>
          </w:rPr>
          <w:t>закон</w:t>
        </w:r>
      </w:hyperlink>
      <w:r w:rsidRPr="00D65137">
        <w:rPr>
          <w:rFonts w:ascii="Times New Roman" w:hAnsi="Times New Roman" w:cs="Times New Roman"/>
          <w:bCs/>
          <w:sz w:val="28"/>
          <w:szCs w:val="28"/>
        </w:rPr>
        <w:t xml:space="preserve"> от 6 октября 2003 г. № 131-ФЗ «Об общих принципах организации местного самоуправления в Российской Федерации»;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D65137">
        <w:rPr>
          <w:rFonts w:ascii="Times New Roman" w:hAnsi="Times New Roman" w:cs="Times New Roman"/>
          <w:bCs/>
          <w:sz w:val="28"/>
          <w:szCs w:val="28"/>
        </w:rPr>
        <w:t xml:space="preserve">- Федеральный </w:t>
      </w:r>
      <w:hyperlink r:id="rId14" w:history="1">
        <w:r w:rsidRPr="00D65137">
          <w:rPr>
            <w:rStyle w:val="a3"/>
            <w:rFonts w:ascii="Times New Roman" w:hAnsi="Times New Roman" w:cs="Times New Roman"/>
            <w:bCs/>
            <w:color w:val="auto"/>
            <w:sz w:val="28"/>
            <w:szCs w:val="28"/>
            <w:u w:val="none"/>
          </w:rPr>
          <w:t>закон</w:t>
        </w:r>
      </w:hyperlink>
      <w:r w:rsidRPr="00C729B3">
        <w:rPr>
          <w:rFonts w:ascii="Times New Roman" w:hAnsi="Times New Roman" w:cs="Times New Roman"/>
          <w:bCs/>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 Трудовой кодекс Российской Федерации от 30 декабря 2001 г. № 197-ФЗ;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 Федеральный закон от 27 мая 2003 г. № 58-ФЗ «О системе государственной службы Российской Федерации»;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Федеральный закон от 27 июля 2004 г. № 79-ФЗ «О государственной гражданской службе Российской Федерации» (далее – Федеральный закон</w:t>
      </w:r>
      <w:r w:rsidR="00F60D95">
        <w:rPr>
          <w:rFonts w:ascii="Times New Roman" w:hAnsi="Times New Roman" w:cs="Times New Roman"/>
          <w:bCs/>
          <w:sz w:val="28"/>
          <w:szCs w:val="28"/>
        </w:rPr>
        <w:t xml:space="preserve">                            </w:t>
      </w:r>
      <w:r w:rsidRPr="00C729B3">
        <w:rPr>
          <w:rFonts w:ascii="Times New Roman" w:hAnsi="Times New Roman" w:cs="Times New Roman"/>
          <w:bCs/>
          <w:sz w:val="28"/>
          <w:szCs w:val="28"/>
        </w:rPr>
        <w:t xml:space="preserve"> № 79-ФЗ). </w:t>
      </w:r>
    </w:p>
    <w:p w:rsidR="00C729B3" w:rsidRPr="00C729B3" w:rsidRDefault="00C729B3" w:rsidP="00C729B3">
      <w:pPr>
        <w:autoSpaceDE w:val="0"/>
        <w:autoSpaceDN w:val="0"/>
        <w:adjustRightInd w:val="0"/>
        <w:ind w:firstLine="708"/>
        <w:jc w:val="both"/>
        <w:rPr>
          <w:rFonts w:ascii="Times New Roman" w:hAnsi="Times New Roman" w:cs="Times New Roman"/>
          <w:bCs/>
          <w:sz w:val="28"/>
          <w:szCs w:val="28"/>
        </w:rPr>
      </w:pPr>
      <w:r w:rsidRPr="00C729B3">
        <w:rPr>
          <w:rFonts w:ascii="Times New Roman" w:hAnsi="Times New Roman" w:cs="Times New Roman"/>
          <w:sz w:val="28"/>
          <w:szCs w:val="28"/>
        </w:rPr>
        <w:lastRenderedPageBreak/>
        <w:t xml:space="preserve">Специалист–эксперт </w:t>
      </w:r>
      <w:r w:rsidRPr="00C729B3">
        <w:rPr>
          <w:rFonts w:ascii="Times New Roman" w:hAnsi="Times New Roman" w:cs="Times New Roman"/>
          <w:bCs/>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Иные профессиональные знания:</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-понятие казначейского сопровождения;</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-виды целевых средств, подлежащих казначейскому сопровождению;</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-порядок открытия и ведения лицевых счетов участникам казначейского сопровождения</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-порядок санкционирования операций со средствами участников казначейского сопровождения;</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-общие требования к возврату излишне уплаченных (взысканных) платежей;</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-понятие бюджетного мониторинга;</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-порядок формирования идентификатора государственного контракта, договора (соглашения) при казначейском сопровождении средств.</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-структура бюджетной системы Российской Федерации;</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-понятие бюджета и его социально-экономическая роль в обществе;</w:t>
      </w:r>
    </w:p>
    <w:p w:rsidR="00C729B3" w:rsidRPr="00C729B3" w:rsidRDefault="00C729B3" w:rsidP="00C729B3">
      <w:pPr>
        <w:pStyle w:val="ConsPlusNormal"/>
        <w:ind w:firstLine="708"/>
        <w:jc w:val="both"/>
        <w:rPr>
          <w:rFonts w:ascii="Times New Roman" w:hAnsi="Times New Roman" w:cs="Times New Roman"/>
          <w:sz w:val="28"/>
          <w:szCs w:val="28"/>
        </w:rPr>
      </w:pPr>
      <w:r w:rsidRPr="00C729B3">
        <w:rPr>
          <w:rFonts w:ascii="Times New Roman" w:hAnsi="Times New Roman" w:cs="Times New Roman"/>
          <w:sz w:val="28"/>
          <w:szCs w:val="28"/>
        </w:rPr>
        <w:t>-исполнение бюджета по расходам.</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Наличие функциональных знаний: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основы делопроизводства;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формы и методы работы с обращениями граждан;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нормы этики и делового общения;</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bCs/>
          <w:sz w:val="28"/>
          <w:szCs w:val="28"/>
        </w:rPr>
        <w:t>- правила и нормы охраны труда, техники</w:t>
      </w:r>
      <w:r w:rsidRPr="00C729B3">
        <w:rPr>
          <w:rFonts w:ascii="Times New Roman" w:hAnsi="Times New Roman" w:cs="Times New Roman"/>
          <w:sz w:val="28"/>
          <w:szCs w:val="28"/>
        </w:rPr>
        <w:t xml:space="preserve"> безопасности и противопожарной защиты;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служебный распорядок УФК;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порядок работы со служебной информацией;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аппаратное и программное обеспечение;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Наличие базовых умений:</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умение мыслить системно (стратегически);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xml:space="preserve">- коммуникативные умения; </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умение управлять изменениями.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Наличие профессиональных умений:</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подготовка деловой корреспонденции, проектов нормативных актов, иных управленческих документов;</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 взаимодействие с государственными органами и организациями, делового общения, публичного выступления, составления делового письма;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подготовка проектов правовых актов, служебных документов, сбор, систематизация, использование актуальной информации;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применение компьютерной и другой оргтехники;</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lastRenderedPageBreak/>
        <w:t>-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Наличие функциональных умений: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обеспечение повышения эффективности деятельности УФК;</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взаимодействие (в том числе ведение переписки) по вопросам, отнесённым к компетенции Отдела другими органами государственной власти, организациями и гражданами, для решения вопросов, входящих в его компетенцию;</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xml:space="preserve">- участие в проведении   совещаний по вопросам, отнесенным к компетенции Отдела, с представителями органов государственной власти, органов местного самоуправления и организаций; </w:t>
      </w:r>
    </w:p>
    <w:p w:rsidR="00C729B3" w:rsidRPr="00C729B3" w:rsidRDefault="00C729B3" w:rsidP="00C729B3">
      <w:pPr>
        <w:autoSpaceDE w:val="0"/>
        <w:autoSpaceDN w:val="0"/>
        <w:adjustRightInd w:val="0"/>
        <w:ind w:firstLine="709"/>
        <w:jc w:val="both"/>
        <w:rPr>
          <w:rFonts w:ascii="Times New Roman" w:hAnsi="Times New Roman" w:cs="Times New Roman"/>
          <w:bCs/>
          <w:sz w:val="28"/>
          <w:szCs w:val="28"/>
        </w:rPr>
      </w:pPr>
      <w:r w:rsidRPr="00C729B3">
        <w:rPr>
          <w:rFonts w:ascii="Times New Roman" w:hAnsi="Times New Roman" w:cs="Times New Roman"/>
          <w:bCs/>
          <w:sz w:val="28"/>
          <w:szCs w:val="28"/>
        </w:rPr>
        <w:t>- рассмотрение поступивших в УФК обращений, документов и материалов по вопросам, отнесённым к компетенции Отдела;</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C729B3" w:rsidRPr="00C729B3" w:rsidRDefault="00C729B3" w:rsidP="00C729B3">
      <w:pPr>
        <w:autoSpaceDE w:val="0"/>
        <w:autoSpaceDN w:val="0"/>
        <w:adjustRightInd w:val="0"/>
        <w:ind w:firstLine="709"/>
        <w:jc w:val="both"/>
        <w:rPr>
          <w:rFonts w:ascii="Times New Roman" w:hAnsi="Times New Roman" w:cs="Times New Roman"/>
          <w:sz w:val="28"/>
          <w:szCs w:val="28"/>
        </w:rPr>
      </w:pPr>
      <w:r w:rsidRPr="00C729B3">
        <w:rPr>
          <w:rFonts w:ascii="Times New Roman" w:hAnsi="Times New Roman" w:cs="Times New Roman"/>
          <w:sz w:val="28"/>
          <w:szCs w:val="28"/>
        </w:rPr>
        <w:t>- работа с информационными системами и базами данных.</w:t>
      </w:r>
    </w:p>
    <w:p w:rsidR="00C7249E" w:rsidRDefault="00C7249E" w:rsidP="0019453A">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Гражданин Российской Федерации, изъявивший желание участвовать 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Pr="001B53B3">
        <w:rPr>
          <w:rFonts w:ascii="Times New Roman" w:hAnsi="Times New Roman" w:cs="Times New Roman"/>
          <w:sz w:val="28"/>
          <w:szCs w:val="28"/>
        </w:rPr>
        <w:t>равительства Российской Федерации от 26 мая 2005 г. № 667- р (</w:t>
      </w:r>
      <w:r w:rsidR="0036600B" w:rsidRPr="001B53B3">
        <w:rPr>
          <w:rFonts w:ascii="Times New Roman" w:hAnsi="Times New Roman" w:cs="Times New Roman"/>
          <w:sz w:val="28"/>
          <w:szCs w:val="28"/>
        </w:rPr>
        <w:t xml:space="preserve">в ред. </w:t>
      </w:r>
      <w:hyperlink r:id="rId15"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16"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17" w:history="1"/>
      <w:r w:rsidR="0036600B" w:rsidRPr="001B53B3">
        <w:rPr>
          <w:rFonts w:ascii="Times New Roman" w:hAnsi="Times New Roman" w:cs="Times New Roman"/>
          <w:sz w:val="28"/>
          <w:szCs w:val="28"/>
        </w:rPr>
        <w:t>, от 20.09.2019 №</w:t>
      </w:r>
      <w:hyperlink r:id="rId18"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Pr="001B53B3">
        <w:rPr>
          <w:rFonts w:ascii="Times New Roman" w:hAnsi="Times New Roman" w:cs="Times New Roman"/>
          <w:sz w:val="28"/>
          <w:szCs w:val="28"/>
        </w:rPr>
        <w:t>рафией;</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19"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(за исключением случаев, когда служебная (трудовая) деятельность </w:t>
      </w:r>
      <w:r>
        <w:rPr>
          <w:rFonts w:ascii="Times New Roman" w:hAnsi="Times New Roman" w:cs="Times New Roman"/>
          <w:color w:val="auto"/>
          <w:sz w:val="28"/>
          <w:szCs w:val="28"/>
        </w:rPr>
        <w:lastRenderedPageBreak/>
        <w:t>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w:t>
      </w:r>
      <w:r w:rsidRPr="005E05FF">
        <w:rPr>
          <w:rFonts w:ascii="Times New Roman" w:eastAsia="Times New Roman" w:hAnsi="Times New Roman" w:cs="Times New Roman"/>
          <w:bCs/>
          <w:color w:val="auto"/>
          <w:sz w:val="28"/>
          <w:szCs w:val="28"/>
        </w:rPr>
        <w:lastRenderedPageBreak/>
        <w:t xml:space="preserve">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20"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ru</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F60D95">
        <w:rPr>
          <w:rFonts w:ascii="Times New Roman" w:eastAsia="Times New Roman" w:hAnsi="Times New Roman" w:cs="Times New Roman"/>
          <w:b/>
          <w:bCs/>
          <w:color w:val="auto"/>
          <w:sz w:val="28"/>
          <w:szCs w:val="28"/>
        </w:rPr>
        <w:t>5</w:t>
      </w:r>
      <w:r w:rsidR="00C355E7">
        <w:rPr>
          <w:rFonts w:ascii="Times New Roman" w:eastAsia="Times New Roman" w:hAnsi="Times New Roman" w:cs="Times New Roman"/>
          <w:b/>
          <w:bCs/>
          <w:color w:val="auto"/>
          <w:sz w:val="28"/>
          <w:szCs w:val="28"/>
        </w:rPr>
        <w:t xml:space="preserve"> от </w:t>
      </w:r>
      <w:r w:rsidR="00F60D95">
        <w:rPr>
          <w:rFonts w:ascii="Times New Roman" w:eastAsia="Times New Roman" w:hAnsi="Times New Roman" w:cs="Times New Roman"/>
          <w:b/>
          <w:bCs/>
          <w:color w:val="auto"/>
          <w:sz w:val="28"/>
          <w:szCs w:val="28"/>
        </w:rPr>
        <w:t>31 января</w:t>
      </w:r>
      <w:r w:rsidR="00C355E7">
        <w:rPr>
          <w:rFonts w:ascii="Times New Roman" w:eastAsia="Times New Roman" w:hAnsi="Times New Roman" w:cs="Times New Roman"/>
          <w:b/>
          <w:bCs/>
          <w:color w:val="auto"/>
          <w:sz w:val="28"/>
          <w:szCs w:val="28"/>
        </w:rPr>
        <w:t xml:space="preserve"> 202</w:t>
      </w:r>
      <w:r w:rsidR="00F60D95">
        <w:rPr>
          <w:rFonts w:ascii="Times New Roman" w:eastAsia="Times New Roman" w:hAnsi="Times New Roman" w:cs="Times New Roman"/>
          <w:b/>
          <w:bCs/>
          <w:color w:val="auto"/>
          <w:sz w:val="28"/>
          <w:szCs w:val="28"/>
        </w:rPr>
        <w:t>4</w:t>
      </w:r>
      <w:r w:rsidR="00C355E7">
        <w:rPr>
          <w:rFonts w:ascii="Times New Roman" w:eastAsia="Times New Roman" w:hAnsi="Times New Roman" w:cs="Times New Roman"/>
          <w:b/>
          <w:bCs/>
          <w:color w:val="auto"/>
          <w:sz w:val="28"/>
          <w:szCs w:val="28"/>
        </w:rPr>
        <w:t xml:space="preserve">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от 28 декабря 2016 г. № 2867-р;</w:t>
      </w:r>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Гражданский служащий Управления,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 xml:space="preserve">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t>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21"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 </w:t>
      </w:r>
      <w:r w:rsidR="009B26E9">
        <w:rPr>
          <w:rFonts w:ascii="Times New Roman" w:hAnsi="Times New Roman" w:cs="Times New Roman"/>
          <w:sz w:val="28"/>
          <w:szCs w:val="28"/>
        </w:rPr>
        <w:t xml:space="preserve">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22"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23"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24"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25" w:history="1">
        <w:r w:rsidR="009063DC">
          <w:rPr>
            <w:rFonts w:ascii="Times New Roman" w:hAnsi="Times New Roman" w:cs="Times New Roman"/>
            <w:sz w:val="28"/>
            <w:szCs w:val="28"/>
          </w:rPr>
          <w:t>от 20.11.2019                                 № 2745-р</w:t>
        </w:r>
      </w:hyperlink>
      <w:r w:rsidR="00931062">
        <w:rPr>
          <w:rFonts w:ascii="Times New Roman" w:hAnsi="Times New Roman" w:cs="Times New Roman"/>
          <w:sz w:val="28"/>
          <w:szCs w:val="28"/>
        </w:rPr>
        <w:t>,</w:t>
      </w:r>
      <w:r w:rsidR="00931062" w:rsidRPr="00931062">
        <w:rPr>
          <w:rFonts w:ascii="Times New Roman" w:hAnsi="Times New Roman" w:cs="Times New Roman"/>
          <w:sz w:val="28"/>
          <w:szCs w:val="28"/>
        </w:rPr>
        <w:t xml:space="preserve"> </w:t>
      </w:r>
      <w:r w:rsidR="00931062">
        <w:rPr>
          <w:rFonts w:ascii="Times New Roman" w:hAnsi="Times New Roman" w:cs="Times New Roman"/>
          <w:sz w:val="28"/>
          <w:szCs w:val="28"/>
        </w:rPr>
        <w:t>от 22.04.2022 № 986-р</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26"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gossluzhba</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gov</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ru</w:t>
        </w:r>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lastRenderedPageBreak/>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DF4C2E" w:rsidRPr="00DF4C2E">
        <w:rPr>
          <w:rFonts w:ascii="Times New Roman" w:hAnsi="Times New Roman" w:cs="Times New Roman"/>
          <w:b/>
          <w:sz w:val="28"/>
          <w:szCs w:val="28"/>
        </w:rPr>
        <w:t>7 мая</w:t>
      </w:r>
      <w:r w:rsidR="00C7249E">
        <w:rPr>
          <w:rFonts w:ascii="Times New Roman" w:hAnsi="Times New Roman" w:cs="Times New Roman"/>
          <w:b/>
          <w:sz w:val="28"/>
          <w:szCs w:val="28"/>
        </w:rPr>
        <w:t xml:space="preserve"> </w:t>
      </w:r>
      <w:r w:rsidRPr="00381E08">
        <w:rPr>
          <w:rStyle w:val="a9"/>
          <w:rFonts w:eastAsia="Courier New"/>
          <w:sz w:val="28"/>
          <w:szCs w:val="28"/>
        </w:rPr>
        <w:t>20</w:t>
      </w:r>
      <w:r w:rsidR="00F266DA" w:rsidRPr="00381E08">
        <w:rPr>
          <w:rStyle w:val="a9"/>
          <w:rFonts w:eastAsia="Courier New"/>
          <w:sz w:val="28"/>
          <w:szCs w:val="28"/>
        </w:rPr>
        <w:t>2</w:t>
      </w:r>
      <w:r w:rsidR="00C7249E">
        <w:rPr>
          <w:rStyle w:val="a9"/>
          <w:rFonts w:eastAsia="Courier New"/>
          <w:sz w:val="28"/>
          <w:szCs w:val="28"/>
        </w:rPr>
        <w:t>4</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DF4C2E">
        <w:rPr>
          <w:rFonts w:ascii="Times New Roman" w:hAnsi="Times New Roman" w:cs="Times New Roman"/>
          <w:b/>
          <w:sz w:val="28"/>
          <w:szCs w:val="28"/>
        </w:rPr>
        <w:t>27 мая</w:t>
      </w:r>
      <w:r w:rsidR="00381E08">
        <w:rPr>
          <w:rFonts w:ascii="Times New Roman" w:hAnsi="Times New Roman" w:cs="Times New Roman"/>
          <w:sz w:val="28"/>
          <w:szCs w:val="28"/>
        </w:rPr>
        <w:t xml:space="preserve">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C7249E">
        <w:rPr>
          <w:rStyle w:val="a9"/>
          <w:rFonts w:eastAsia="Courier New"/>
          <w:sz w:val="28"/>
          <w:szCs w:val="28"/>
        </w:rPr>
        <w:t>4</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DF4C2E" w:rsidP="0019453A">
      <w:pPr>
        <w:pStyle w:val="aa"/>
        <w:ind w:firstLine="709"/>
        <w:jc w:val="both"/>
        <w:rPr>
          <w:rStyle w:val="a9"/>
          <w:rFonts w:eastAsia="Courier New"/>
          <w:sz w:val="28"/>
          <w:szCs w:val="28"/>
        </w:rPr>
      </w:pPr>
      <w:r>
        <w:rPr>
          <w:rFonts w:ascii="Times New Roman" w:hAnsi="Times New Roman" w:cs="Times New Roman"/>
          <w:b/>
          <w:sz w:val="28"/>
          <w:szCs w:val="28"/>
        </w:rPr>
        <w:t>24 июня</w:t>
      </w:r>
      <w:r w:rsidR="00B56536" w:rsidRPr="0019453A">
        <w:rPr>
          <w:rStyle w:val="a9"/>
          <w:rFonts w:eastAsia="Courier New"/>
          <w:sz w:val="28"/>
          <w:szCs w:val="28"/>
        </w:rPr>
        <w:t xml:space="preserve"> 20</w:t>
      </w:r>
      <w:r w:rsidR="00E369EA">
        <w:rPr>
          <w:rStyle w:val="a9"/>
          <w:rFonts w:eastAsia="Courier New"/>
          <w:sz w:val="28"/>
          <w:szCs w:val="28"/>
        </w:rPr>
        <w:t>2</w:t>
      </w:r>
      <w:r w:rsidR="003D5093">
        <w:rPr>
          <w:rStyle w:val="a9"/>
          <w:rFonts w:eastAsia="Courier New"/>
          <w:sz w:val="28"/>
          <w:szCs w:val="28"/>
        </w:rPr>
        <w:t>4</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DF4C2E" w:rsidP="0019453A">
      <w:pPr>
        <w:pStyle w:val="aa"/>
        <w:ind w:firstLine="709"/>
        <w:jc w:val="both"/>
        <w:rPr>
          <w:rFonts w:ascii="Times New Roman" w:hAnsi="Times New Roman" w:cs="Times New Roman"/>
          <w:sz w:val="28"/>
          <w:szCs w:val="28"/>
        </w:rPr>
      </w:pPr>
      <w:r>
        <w:rPr>
          <w:rStyle w:val="a9"/>
          <w:rFonts w:eastAsia="Courier New"/>
          <w:sz w:val="28"/>
          <w:szCs w:val="28"/>
        </w:rPr>
        <w:t>25 июня</w:t>
      </w:r>
      <w:r w:rsidR="003D5093">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sidR="003D5093">
        <w:rPr>
          <w:rStyle w:val="a9"/>
          <w:rFonts w:eastAsia="Courier New"/>
          <w:sz w:val="28"/>
          <w:szCs w:val="28"/>
        </w:rPr>
        <w:t>4</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27"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28"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w:t>
      </w:r>
      <w:r w:rsidRPr="0019453A">
        <w:rPr>
          <w:rFonts w:ascii="Times New Roman" w:hAnsi="Times New Roman" w:cs="Times New Roman"/>
          <w:sz w:val="28"/>
          <w:szCs w:val="28"/>
        </w:rPr>
        <w:lastRenderedPageBreak/>
        <w:t>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Тестирование считается прой</w:t>
      </w:r>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Кандидатам, участвовавшим в конкурсе, направляется сообщение о результатах в письменном виде в течение 7 дней со дня его завершения. Информация 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hyperlink r:id="rId29" w:history="1">
        <w:r w:rsidR="00F266DA" w:rsidRPr="00FD5A8A">
          <w:rPr>
            <w:rStyle w:val="a3"/>
            <w:rFonts w:ascii="Times New Roman" w:hAnsi="Times New Roman" w:cs="Times New Roman"/>
            <w:sz w:val="28"/>
            <w:szCs w:val="28"/>
          </w:rPr>
          <w:t>www.</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altay</w:t>
        </w:r>
        <w:r w:rsidR="00F266DA" w:rsidRPr="00FD5A8A">
          <w:rPr>
            <w:rStyle w:val="a3"/>
            <w:rFonts w:ascii="Times New Roman" w:hAnsi="Times New Roman" w:cs="Times New Roman"/>
            <w:sz w:val="28"/>
            <w:szCs w:val="28"/>
          </w:rPr>
          <w:t>.roskazna.</w:t>
        </w:r>
        <w:r w:rsidR="00F266DA" w:rsidRPr="00FD5A8A">
          <w:rPr>
            <w:rStyle w:val="a3"/>
            <w:rFonts w:ascii="Times New Roman" w:hAnsi="Times New Roman" w:cs="Times New Roman"/>
            <w:sz w:val="28"/>
            <w:szCs w:val="28"/>
            <w:lang w:val="en-US"/>
          </w:rPr>
          <w:t>gov</w:t>
        </w:r>
        <w:r w:rsidR="00F266DA" w:rsidRPr="00FD5A8A">
          <w:rPr>
            <w:rStyle w:val="a3"/>
            <w:rFonts w:ascii="Times New Roman" w:hAnsi="Times New Roman" w:cs="Times New Roman"/>
            <w:sz w:val="28"/>
            <w:szCs w:val="28"/>
          </w:rPr>
          <w:t>.ru</w:t>
        </w:r>
      </w:hyperlink>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Pr="00B26ABC" w:rsidRDefault="008A3DCD" w:rsidP="00B26ABC">
      <w:pPr>
        <w:widowControl/>
        <w:ind w:firstLine="709"/>
        <w:jc w:val="both"/>
        <w:rPr>
          <w:rFonts w:ascii="Times New Roman" w:eastAsia="Times New Roman" w:hAnsi="Times New Roman" w:cs="Times New Roman"/>
          <w:color w:val="auto"/>
          <w:sz w:val="28"/>
          <w:szCs w:val="28"/>
        </w:rPr>
      </w:pPr>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DE3244">
        <w:rPr>
          <w:rStyle w:val="1"/>
          <w:rFonts w:eastAsia="Courier New"/>
          <w:b/>
          <w:sz w:val="28"/>
          <w:szCs w:val="28"/>
        </w:rPr>
        <w:t>специалиста-эксперта отдела № 10</w:t>
      </w:r>
      <w:r w:rsidR="003D5093">
        <w:rPr>
          <w:rStyle w:val="1"/>
          <w:rFonts w:eastAsia="Courier New"/>
          <w:b/>
          <w:sz w:val="28"/>
          <w:szCs w:val="28"/>
        </w:rPr>
        <w:t xml:space="preserve"> (</w:t>
      </w:r>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Основные права и обязанности специалиста–эксперта,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30" w:history="1">
        <w:r w:rsidRPr="00DE3244">
          <w:rPr>
            <w:rStyle w:val="a3"/>
            <w:rFonts w:ascii="Times New Roman" w:hAnsi="Times New Roman" w:cs="Times New Roman"/>
            <w:color w:val="auto"/>
            <w:sz w:val="28"/>
            <w:szCs w:val="28"/>
          </w:rPr>
          <w:t>статьями 14</w:t>
        </w:r>
      </w:hyperlink>
      <w:r w:rsidRPr="00DE3244">
        <w:rPr>
          <w:rFonts w:ascii="Times New Roman" w:hAnsi="Times New Roman" w:cs="Times New Roman"/>
          <w:sz w:val="28"/>
          <w:szCs w:val="28"/>
        </w:rPr>
        <w:t xml:space="preserve"> - </w:t>
      </w:r>
      <w:hyperlink r:id="rId31" w:history="1">
        <w:r w:rsidRPr="00DE3244">
          <w:rPr>
            <w:rStyle w:val="a3"/>
            <w:rFonts w:ascii="Times New Roman" w:hAnsi="Times New Roman" w:cs="Times New Roman"/>
            <w:color w:val="auto"/>
            <w:sz w:val="28"/>
            <w:szCs w:val="28"/>
          </w:rPr>
          <w:t>18</w:t>
        </w:r>
      </w:hyperlink>
      <w:r w:rsidRPr="00DE3244">
        <w:rPr>
          <w:rFonts w:ascii="Times New Roman" w:hAnsi="Times New Roman" w:cs="Times New Roman"/>
          <w:sz w:val="28"/>
          <w:szCs w:val="28"/>
        </w:rPr>
        <w:t xml:space="preserve"> Федерального закона № 79-ФЗ.</w:t>
      </w:r>
    </w:p>
    <w:p w:rsidR="00DE3244" w:rsidRPr="00DE3244" w:rsidRDefault="00DE3244" w:rsidP="00DE3244">
      <w:pPr>
        <w:autoSpaceDE w:val="0"/>
        <w:autoSpaceDN w:val="0"/>
        <w:adjustRightInd w:val="0"/>
        <w:ind w:firstLine="709"/>
        <w:jc w:val="both"/>
        <w:rPr>
          <w:rFonts w:ascii="Times New Roman" w:hAnsi="Times New Roman" w:cs="Times New Roman"/>
          <w:bCs/>
          <w:sz w:val="28"/>
          <w:szCs w:val="28"/>
        </w:rPr>
      </w:pPr>
      <w:r w:rsidRPr="00DE3244">
        <w:rPr>
          <w:rFonts w:ascii="Times New Roman" w:hAnsi="Times New Roman" w:cs="Times New Roman"/>
          <w:sz w:val="28"/>
          <w:szCs w:val="28"/>
        </w:rPr>
        <w:t xml:space="preserve">Специалист–эксперт </w:t>
      </w:r>
      <w:r w:rsidRPr="00DE3244">
        <w:rPr>
          <w:rFonts w:ascii="Times New Roman" w:hAnsi="Times New Roman" w:cs="Times New Roman"/>
          <w:bCs/>
          <w:sz w:val="28"/>
          <w:szCs w:val="28"/>
        </w:rPr>
        <w:t>обязан:</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bCs/>
          <w:sz w:val="28"/>
          <w:szCs w:val="28"/>
        </w:rPr>
        <w:t xml:space="preserve"> </w:t>
      </w:r>
      <w:r w:rsidRPr="00DE3244">
        <w:rPr>
          <w:rFonts w:ascii="Times New Roman" w:hAnsi="Times New Roman" w:cs="Times New Roman"/>
          <w:sz w:val="28"/>
          <w:szCs w:val="28"/>
        </w:rPr>
        <w:t xml:space="preserve">- соблюдать </w:t>
      </w:r>
      <w:hyperlink r:id="rId32" w:history="1">
        <w:r w:rsidRPr="00DE3244">
          <w:rPr>
            <w:rStyle w:val="a3"/>
            <w:rFonts w:ascii="Times New Roman" w:hAnsi="Times New Roman" w:cs="Times New Roman"/>
            <w:color w:val="auto"/>
            <w:sz w:val="28"/>
            <w:szCs w:val="28"/>
          </w:rPr>
          <w:t>Конституцию</w:t>
        </w:r>
      </w:hyperlink>
      <w:r w:rsidRPr="00DE3244">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исполнять должностные обязанности в соответствии с должностным регламентом;</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соблюдать служебный распорядок УФК;</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поддерживать уровень квалификации, необходимый для надлежащего </w:t>
      </w:r>
      <w:r w:rsidRPr="00DE3244">
        <w:rPr>
          <w:rFonts w:ascii="Times New Roman" w:hAnsi="Times New Roman" w:cs="Times New Roman"/>
          <w:sz w:val="28"/>
          <w:szCs w:val="28"/>
        </w:rPr>
        <w:lastRenderedPageBreak/>
        <w:t>исполнения должностных обязанностей;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33" w:history="1">
        <w:r w:rsidRPr="00DE3244">
          <w:rPr>
            <w:rStyle w:val="a3"/>
            <w:rFonts w:ascii="Times New Roman" w:hAnsi="Times New Roman" w:cs="Times New Roman"/>
            <w:color w:val="auto"/>
            <w:sz w:val="28"/>
            <w:szCs w:val="28"/>
          </w:rPr>
          <w:t>законом</w:t>
        </w:r>
      </w:hyperlink>
      <w:r w:rsidRPr="00DE3244">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представлять в установленном </w:t>
      </w:r>
      <w:hyperlink r:id="rId34" w:history="1">
        <w:r w:rsidRPr="00DE3244">
          <w:rPr>
            <w:rStyle w:val="a3"/>
            <w:rFonts w:ascii="Times New Roman" w:hAnsi="Times New Roman" w:cs="Times New Roman"/>
            <w:color w:val="auto"/>
            <w:sz w:val="28"/>
            <w:szCs w:val="28"/>
          </w:rPr>
          <w:t>порядке</w:t>
        </w:r>
      </w:hyperlink>
      <w:r w:rsidRPr="00DE3244">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Специалист–эксперт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Специалист–эксперт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В случае исполнения специалистом–экспертом неправомерного поручения, специалист–эксперт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5" w:history="1">
        <w:r w:rsidRPr="00DE3244">
          <w:rPr>
            <w:rStyle w:val="a3"/>
            <w:rFonts w:ascii="Times New Roman" w:hAnsi="Times New Roman" w:cs="Times New Roman"/>
            <w:color w:val="auto"/>
            <w:sz w:val="28"/>
            <w:szCs w:val="28"/>
          </w:rPr>
          <w:t>законами</w:t>
        </w:r>
      </w:hyperlink>
      <w:r w:rsidRPr="00DE3244">
        <w:rPr>
          <w:rFonts w:ascii="Times New Roman" w:hAnsi="Times New Roman" w:cs="Times New Roman"/>
          <w:sz w:val="28"/>
          <w:szCs w:val="28"/>
        </w:rPr>
        <w:t>.</w:t>
      </w:r>
    </w:p>
    <w:p w:rsidR="00DE3244" w:rsidRPr="00DE3244" w:rsidRDefault="00DE3244" w:rsidP="00DE3244">
      <w:pPr>
        <w:autoSpaceDE w:val="0"/>
        <w:autoSpaceDN w:val="0"/>
        <w:adjustRightInd w:val="0"/>
        <w:ind w:firstLine="709"/>
        <w:jc w:val="both"/>
        <w:rPr>
          <w:rFonts w:ascii="Times New Roman" w:hAnsi="Times New Roman" w:cs="Times New Roman"/>
          <w:bCs/>
          <w:sz w:val="28"/>
          <w:szCs w:val="28"/>
        </w:rPr>
      </w:pPr>
      <w:r w:rsidRPr="00DE3244">
        <w:rPr>
          <w:rFonts w:ascii="Times New Roman" w:hAnsi="Times New Roman" w:cs="Times New Roman"/>
          <w:sz w:val="28"/>
          <w:szCs w:val="28"/>
        </w:rPr>
        <w:t xml:space="preserve">Специалист–эксперт </w:t>
      </w:r>
      <w:r w:rsidRPr="00DE3244">
        <w:rPr>
          <w:rFonts w:ascii="Times New Roman" w:hAnsi="Times New Roman" w:cs="Times New Roman"/>
          <w:bCs/>
          <w:sz w:val="28"/>
          <w:szCs w:val="28"/>
        </w:rPr>
        <w:t xml:space="preserve">имеет право на: </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w:t>
      </w:r>
      <w:r w:rsidRPr="00DE3244">
        <w:rPr>
          <w:rFonts w:ascii="Times New Roman" w:hAnsi="Times New Roman" w:cs="Times New Roman"/>
          <w:sz w:val="28"/>
          <w:szCs w:val="28"/>
        </w:rPr>
        <w:lastRenderedPageBreak/>
        <w:t>дней, а также ежегодных оплачиваемых основного и дополнительных отпусков;</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защиту сведений о гражданском служащем;</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должностной рост на конкурсной основе;</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профессиональное развитие в порядке, установленном настоящим Федеральным </w:t>
      </w:r>
      <w:hyperlink r:id="rId36" w:history="1">
        <w:r w:rsidRPr="00DE3244">
          <w:rPr>
            <w:rStyle w:val="a3"/>
            <w:rFonts w:ascii="Times New Roman" w:hAnsi="Times New Roman" w:cs="Times New Roman"/>
            <w:color w:val="auto"/>
            <w:sz w:val="28"/>
            <w:szCs w:val="28"/>
          </w:rPr>
          <w:t>законом</w:t>
        </w:r>
      </w:hyperlink>
      <w:r w:rsidRPr="00DE3244">
        <w:rPr>
          <w:rFonts w:ascii="Times New Roman" w:hAnsi="Times New Roman" w:cs="Times New Roman"/>
          <w:sz w:val="28"/>
          <w:szCs w:val="28"/>
        </w:rPr>
        <w:t xml:space="preserve"> и другими федеральными законами;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членство в профессиональном союзе;</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рассмотрение индивидуальных служебных споров в соответствии с настоящим Федеральным </w:t>
      </w:r>
      <w:hyperlink r:id="rId37" w:history="1">
        <w:r w:rsidRPr="00DE3244">
          <w:rPr>
            <w:rStyle w:val="a3"/>
            <w:rFonts w:ascii="Times New Roman" w:hAnsi="Times New Roman" w:cs="Times New Roman"/>
            <w:color w:val="auto"/>
            <w:sz w:val="28"/>
            <w:szCs w:val="28"/>
          </w:rPr>
          <w:t>законом</w:t>
        </w:r>
      </w:hyperlink>
      <w:r w:rsidRPr="00DE3244">
        <w:rPr>
          <w:rFonts w:ascii="Times New Roman" w:hAnsi="Times New Roman" w:cs="Times New Roman"/>
          <w:sz w:val="28"/>
          <w:szCs w:val="28"/>
        </w:rPr>
        <w:t xml:space="preserve"> и другими федеральными </w:t>
      </w:r>
      <w:hyperlink r:id="rId38" w:history="1">
        <w:r w:rsidRPr="00DE3244">
          <w:rPr>
            <w:rStyle w:val="a3"/>
            <w:rFonts w:ascii="Times New Roman" w:hAnsi="Times New Roman" w:cs="Times New Roman"/>
            <w:color w:val="auto"/>
            <w:sz w:val="28"/>
            <w:szCs w:val="28"/>
          </w:rPr>
          <w:t>законами</w:t>
        </w:r>
      </w:hyperlink>
      <w:r w:rsidRPr="00DE3244">
        <w:rPr>
          <w:rFonts w:ascii="Times New Roman" w:hAnsi="Times New Roman" w:cs="Times New Roman"/>
          <w:sz w:val="28"/>
          <w:szCs w:val="28"/>
        </w:rPr>
        <w:t>;</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проведение по его заявлению служебной проверки;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w:t>
      </w:r>
      <w:hyperlink r:id="rId39" w:history="1">
        <w:r w:rsidRPr="00DE3244">
          <w:rPr>
            <w:rStyle w:val="a3"/>
            <w:rFonts w:ascii="Times New Roman" w:hAnsi="Times New Roman" w:cs="Times New Roman"/>
            <w:color w:val="auto"/>
            <w:sz w:val="28"/>
            <w:szCs w:val="28"/>
          </w:rPr>
          <w:t>государственную защиту</w:t>
        </w:r>
      </w:hyperlink>
      <w:r w:rsidRPr="00DE3244">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государственное пенсионное обеспечение в соответствии с федеральным </w:t>
      </w:r>
      <w:hyperlink r:id="rId40" w:history="1">
        <w:r w:rsidRPr="00DE3244">
          <w:rPr>
            <w:rStyle w:val="a3"/>
            <w:rFonts w:ascii="Times New Roman" w:hAnsi="Times New Roman" w:cs="Times New Roman"/>
            <w:color w:val="auto"/>
            <w:sz w:val="28"/>
            <w:szCs w:val="28"/>
          </w:rPr>
          <w:t>законом.</w:t>
        </w:r>
      </w:hyperlink>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Специалист–эксперт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Специалист–эксперт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z w:val="28"/>
          <w:szCs w:val="28"/>
        </w:rPr>
        <w:t>Специалист–эксперт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С</w:t>
      </w:r>
      <w:r w:rsidRPr="00DE3244">
        <w:rPr>
          <w:rFonts w:ascii="Times New Roman" w:hAnsi="Times New Roman" w:cs="Times New Roman"/>
          <w:sz w:val="28"/>
          <w:szCs w:val="28"/>
        </w:rPr>
        <w:t>пециалист–эксперт обязан соблюдать требования к служебному поведению, установленные статьей 18 Федерального закона № 79-ФЗ.</w:t>
      </w:r>
    </w:p>
    <w:p w:rsidR="00DE3244" w:rsidRPr="00DE3244" w:rsidRDefault="00DE3244" w:rsidP="00DE3244">
      <w:pPr>
        <w:pStyle w:val="ConsPlusNormal"/>
        <w:ind w:firstLine="540"/>
        <w:jc w:val="both"/>
        <w:rPr>
          <w:rFonts w:ascii="Times New Roman" w:hAnsi="Times New Roman" w:cs="Times New Roman"/>
          <w:sz w:val="28"/>
          <w:szCs w:val="28"/>
        </w:rPr>
      </w:pPr>
      <w:r w:rsidRPr="00DE3244">
        <w:rPr>
          <w:rFonts w:ascii="Times New Roman" w:hAnsi="Times New Roman" w:cs="Times New Roman"/>
          <w:sz w:val="28"/>
          <w:szCs w:val="28"/>
        </w:rPr>
        <w:t xml:space="preserve">В целях реализации задач и функций, возложенных на Отдел Специалист–эксперт обязан: </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 xml:space="preserve">участвует в ведении Сводного реестра в отношении соответствующих </w:t>
      </w:r>
      <w:r w:rsidRPr="00DE3244">
        <w:rPr>
          <w:rFonts w:ascii="Times New Roman" w:hAnsi="Times New Roman" w:cs="Times New Roman"/>
          <w:sz w:val="28"/>
          <w:szCs w:val="28"/>
        </w:rPr>
        <w:lastRenderedPageBreak/>
        <w:t>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xml:space="preserve">- </w:t>
      </w:r>
      <w:r w:rsidRPr="00DE3244">
        <w:rPr>
          <w:rFonts w:ascii="Times New Roman" w:hAnsi="Times New Roman" w:cs="Times New Roman"/>
          <w:sz w:val="28"/>
          <w:szCs w:val="28"/>
        </w:rPr>
        <w:t>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по вопросам открытия, переоформления и закрытия лицевых счетов;</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формирование дел клиентов, в том числе являющихся участниками ГИС ГМП;</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 xml:space="preserve">обеспечивает ведение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w:t>
      </w:r>
      <w:r w:rsidRPr="00DE3244">
        <w:rPr>
          <w:rFonts w:ascii="Times New Roman" w:hAnsi="Times New Roman" w:cs="Times New Roman"/>
          <w:sz w:val="28"/>
          <w:szCs w:val="28"/>
        </w:rPr>
        <w:lastRenderedPageBreak/>
        <w:t>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бюджетными (автономными) учреждениями и иными неучастниками бюджетного процесса;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 xml:space="preserve">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федеральных бюджетных (автономных) </w:t>
      </w:r>
      <w:r w:rsidRPr="00DE3244">
        <w:rPr>
          <w:rFonts w:ascii="Times New Roman" w:hAnsi="Times New Roman" w:cs="Times New Roman"/>
          <w:sz w:val="28"/>
          <w:szCs w:val="28"/>
        </w:rPr>
        <w:lastRenderedPageBreak/>
        <w:t>учреждений, в том числе средствами обязательного медицинского страхования и иных неучастников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xml:space="preserve">- </w:t>
      </w:r>
      <w:r w:rsidRPr="00DE3244">
        <w:rPr>
          <w:rFonts w:ascii="Times New Roman" w:hAnsi="Times New Roman" w:cs="Times New Roman"/>
          <w:sz w:val="28"/>
          <w:szCs w:val="28"/>
        </w:rPr>
        <w:t xml:space="preserve">осуществляет санкционирование оплаты денежных обязательств </w:t>
      </w:r>
      <w:r w:rsidRPr="00DE3244">
        <w:rPr>
          <w:rFonts w:ascii="Times New Roman" w:hAnsi="Times New Roman" w:cs="Times New Roman"/>
          <w:sz w:val="28"/>
          <w:szCs w:val="28"/>
        </w:rPr>
        <w:br/>
        <w:t>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w:t>
      </w:r>
      <w:r w:rsidRPr="00DE3244">
        <w:rPr>
          <w:rFonts w:ascii="Times New Roman" w:hAnsi="Times New Roman" w:cs="Times New Roman"/>
          <w:spacing w:val="-1"/>
          <w:sz w:val="28"/>
          <w:szCs w:val="28"/>
        </w:rPr>
        <w:t> </w:t>
      </w:r>
      <w:r w:rsidRPr="00DE3244">
        <w:rPr>
          <w:rFonts w:ascii="Times New Roman" w:hAnsi="Times New Roman" w:cs="Times New Roman"/>
          <w:sz w:val="28"/>
          <w:szCs w:val="28"/>
        </w:rPr>
        <w:t>78.1 и статьей 78.2 Бюджетного кодекса, лицевые счета которых открыты в УФК;</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xml:space="preserve">- </w:t>
      </w:r>
      <w:r w:rsidRPr="00DE3244">
        <w:rPr>
          <w:rFonts w:ascii="Times New Roman" w:hAnsi="Times New Roman" w:cs="Times New Roman"/>
          <w:sz w:val="28"/>
          <w:szCs w:val="28"/>
        </w:rPr>
        <w:t>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исполнение порядка завершения операций по исполнению федерального бюджета в текущем финансовом году;</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lastRenderedPageBreak/>
        <w:t>- </w:t>
      </w:r>
      <w:r w:rsidRPr="00DE3244">
        <w:rPr>
          <w:rFonts w:ascii="Times New Roman" w:hAnsi="Times New Roman" w:cs="Times New Roman"/>
          <w:sz w:val="28"/>
          <w:szCs w:val="28"/>
        </w:rPr>
        <w:t>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УФК;</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 xml:space="preserve">обеспечивает проведение и учет кассовых операций со средствами федеральных бюджетных (автономных) учреждений и иных неучастников бюджетного процесса, лицевые счета которых </w:t>
      </w:r>
      <w:r w:rsidRPr="00DE3244">
        <w:rPr>
          <w:rFonts w:ascii="Times New Roman" w:hAnsi="Times New Roman" w:cs="Times New Roman"/>
          <w:sz w:val="28"/>
          <w:szCs w:val="28"/>
        </w:rPr>
        <w:br/>
        <w:t>в установленном порядке открыты в УФК;</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УФК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lastRenderedPageBreak/>
        <w:t>- </w:t>
      </w:r>
      <w:r w:rsidRPr="00DE3244">
        <w:rPr>
          <w:rFonts w:ascii="Times New Roman" w:hAnsi="Times New Roman" w:cs="Times New Roman"/>
          <w:sz w:val="28"/>
          <w:szCs w:val="28"/>
        </w:rPr>
        <w:t>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в УФК;</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обеспечивает проверку, формирование и включение информации и документов в Реестр соглашений (договоров) о предоставлении субсидий;</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юридическими физическим лицам по вопросам, относящимся к компетенции Отдела;</w:t>
      </w:r>
    </w:p>
    <w:p w:rsidR="00DE3244" w:rsidRPr="00DE3244" w:rsidRDefault="00DE3244" w:rsidP="00DE3244">
      <w:pPr>
        <w:autoSpaceDE w:val="0"/>
        <w:autoSpaceDN w:val="0"/>
        <w:adjustRightInd w:val="0"/>
        <w:ind w:firstLine="709"/>
        <w:jc w:val="both"/>
        <w:rPr>
          <w:rFonts w:ascii="Times New Roman" w:hAnsi="Times New Roman" w:cs="Times New Roman"/>
          <w:sz w:val="28"/>
          <w:szCs w:val="28"/>
        </w:rPr>
      </w:pPr>
      <w:r w:rsidRPr="00DE3244">
        <w:rPr>
          <w:rFonts w:ascii="Times New Roman" w:hAnsi="Times New Roman" w:cs="Times New Roman"/>
          <w:spacing w:val="-1"/>
          <w:sz w:val="28"/>
          <w:szCs w:val="28"/>
        </w:rPr>
        <w:t>- </w:t>
      </w:r>
      <w:r w:rsidRPr="00DE3244">
        <w:rPr>
          <w:rFonts w:ascii="Times New Roman" w:hAnsi="Times New Roman" w:cs="Times New Roman"/>
          <w:sz w:val="28"/>
          <w:szCs w:val="28"/>
        </w:rPr>
        <w:t>осуществляет взаимодействие с клиентами УФК по методологическим вопросам, входящим в компетенцию отдела, по работе в отдельных компонентах Системы «Электронный бюджет»;</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eastAsia="SimSun" w:hAnsi="Times New Roman" w:cs="Times New Roman"/>
          <w:kern w:val="1"/>
          <w:sz w:val="28"/>
          <w:szCs w:val="28"/>
          <w:lang w:eastAsia="ar-SA"/>
        </w:rPr>
        <w:t>- осуществляет контроль за соответствием данных полученных выписок банка проведенным операциям и подтверждает расходную часть выписок по всем счетам</w:t>
      </w:r>
      <w:r w:rsidRPr="00DE3244">
        <w:rPr>
          <w:rFonts w:ascii="Times New Roman" w:hAnsi="Times New Roman" w:cs="Times New Roman"/>
          <w:sz w:val="28"/>
          <w:szCs w:val="28"/>
        </w:rPr>
        <w:t>;</w:t>
      </w:r>
    </w:p>
    <w:p w:rsidR="00DE3244" w:rsidRPr="00DE3244" w:rsidRDefault="00DE3244" w:rsidP="00DE3244">
      <w:pPr>
        <w:ind w:firstLine="709"/>
        <w:jc w:val="both"/>
        <w:rPr>
          <w:rFonts w:ascii="Times New Roman" w:eastAsia="SimSun" w:hAnsi="Times New Roman" w:cs="Times New Roman"/>
          <w:kern w:val="1"/>
          <w:sz w:val="28"/>
          <w:szCs w:val="28"/>
          <w:lang w:eastAsia="ar-SA"/>
        </w:rPr>
      </w:pPr>
      <w:r w:rsidRPr="00DE3244">
        <w:rPr>
          <w:rFonts w:ascii="Times New Roman" w:eastAsia="SimSun" w:hAnsi="Times New Roman" w:cs="Times New Roman"/>
          <w:kern w:val="1"/>
          <w:sz w:val="28"/>
          <w:szCs w:val="28"/>
          <w:lang w:eastAsia="ar-SA"/>
        </w:rPr>
        <w:t xml:space="preserve">- осуществляет приостановление операций по лицевым счетам, открытым клиентам в УФК и обслуживаемым Отделом, в соответствии с бюджетным </w:t>
      </w:r>
      <w:r w:rsidRPr="00DE3244">
        <w:rPr>
          <w:rFonts w:ascii="Times New Roman" w:eastAsia="SimSun" w:hAnsi="Times New Roman" w:cs="Times New Roman"/>
          <w:kern w:val="1"/>
          <w:sz w:val="28"/>
          <w:szCs w:val="28"/>
          <w:lang w:eastAsia="ar-SA"/>
        </w:rPr>
        <w:lastRenderedPageBreak/>
        <w:t>законодательством Российской Федерации;</w:t>
      </w:r>
    </w:p>
    <w:p w:rsidR="00DE3244" w:rsidRPr="00DE3244" w:rsidRDefault="00DE3244" w:rsidP="00DE3244">
      <w:pPr>
        <w:tabs>
          <w:tab w:val="left" w:pos="1701"/>
        </w:tabs>
        <w:suppressAutoHyphens/>
        <w:ind w:firstLine="709"/>
        <w:jc w:val="both"/>
        <w:rPr>
          <w:rFonts w:ascii="Times New Roman" w:eastAsia="SimSun" w:hAnsi="Times New Roman" w:cs="Times New Roman"/>
          <w:kern w:val="1"/>
          <w:sz w:val="28"/>
          <w:szCs w:val="28"/>
          <w:lang w:eastAsia="ar-SA"/>
        </w:rPr>
      </w:pPr>
      <w:r w:rsidRPr="00DE3244">
        <w:rPr>
          <w:rFonts w:ascii="Times New Roman" w:eastAsia="SimSun" w:hAnsi="Times New Roman" w:cs="Times New Roman"/>
          <w:kern w:val="1"/>
          <w:sz w:val="28"/>
          <w:szCs w:val="28"/>
          <w:lang w:eastAsia="ar-SA"/>
        </w:rPr>
        <w:t>-</w:t>
      </w:r>
      <w:r w:rsidRPr="00DE3244">
        <w:rPr>
          <w:rFonts w:ascii="Times New Roman" w:eastAsia="SimSun" w:hAnsi="Times New Roman" w:cs="Times New Roman"/>
          <w:kern w:val="1"/>
          <w:sz w:val="28"/>
          <w:szCs w:val="28"/>
          <w:lang w:val="en-US" w:eastAsia="ar-SA"/>
        </w:rPr>
        <w:t> </w:t>
      </w:r>
      <w:r w:rsidRPr="00DE3244">
        <w:rPr>
          <w:rFonts w:ascii="Times New Roman" w:eastAsia="SimSun" w:hAnsi="Times New Roman" w:cs="Times New Roman"/>
          <w:kern w:val="1"/>
          <w:sz w:val="28"/>
          <w:szCs w:val="28"/>
          <w:lang w:eastAsia="ar-SA"/>
        </w:rPr>
        <w:t>осуществляет контроль за соответствием данных полученной выписки банка проведенным операциям и подтверждает поступления по выписке банка по счетам УФК в разрезе клиентов федерального уровня, лицевые счета которых в установленном порядке открыты в УФК и обслуживаются Отделом;</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осуществляет санкционирование расходов иных неучастников бюджетного процесса субъекта Российской Федерации (муниципальных иных неучастников бюджетного процесса),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DE3244" w:rsidRPr="00DE3244" w:rsidRDefault="00DE3244" w:rsidP="00DE3244">
      <w:pPr>
        <w:autoSpaceDE w:val="0"/>
        <w:autoSpaceDN w:val="0"/>
        <w:adjustRightInd w:val="0"/>
        <w:ind w:firstLine="709"/>
        <w:contextualSpacing/>
        <w:jc w:val="both"/>
        <w:rPr>
          <w:rFonts w:ascii="Times New Roman" w:eastAsia="Calibri" w:hAnsi="Times New Roman" w:cs="Times New Roman"/>
          <w:sz w:val="28"/>
          <w:szCs w:val="28"/>
        </w:rPr>
      </w:pPr>
      <w:r w:rsidRPr="00DE3244">
        <w:rPr>
          <w:rFonts w:ascii="Times New Roman" w:eastAsia="SimSun" w:hAnsi="Times New Roman" w:cs="Times New Roman"/>
          <w:kern w:val="1"/>
          <w:sz w:val="28"/>
          <w:szCs w:val="28"/>
          <w:lang w:eastAsia="ar-SA"/>
        </w:rPr>
        <w:t>-</w:t>
      </w:r>
      <w:r w:rsidRPr="00DE3244">
        <w:rPr>
          <w:rFonts w:ascii="Times New Roman" w:eastAsia="SimSun" w:hAnsi="Times New Roman" w:cs="Times New Roman"/>
          <w:kern w:val="1"/>
          <w:sz w:val="28"/>
          <w:szCs w:val="28"/>
          <w:lang w:val="en-US" w:eastAsia="ar-SA"/>
        </w:rPr>
        <w:t> </w:t>
      </w:r>
      <w:r w:rsidRPr="00DE3244">
        <w:rPr>
          <w:rFonts w:ascii="Times New Roman" w:eastAsia="Calibri" w:hAnsi="Times New Roman" w:cs="Times New Roman"/>
          <w:sz w:val="28"/>
          <w:szCs w:val="28"/>
        </w:rPr>
        <w:t>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DE3244" w:rsidRPr="00DE3244" w:rsidRDefault="00DE3244" w:rsidP="00DE3244">
      <w:pPr>
        <w:autoSpaceDE w:val="0"/>
        <w:autoSpaceDN w:val="0"/>
        <w:adjustRightInd w:val="0"/>
        <w:ind w:firstLine="709"/>
        <w:contextualSpacing/>
        <w:jc w:val="both"/>
        <w:rPr>
          <w:rFonts w:ascii="Times New Roman" w:eastAsia="Calibri" w:hAnsi="Times New Roman" w:cs="Times New Roman"/>
          <w:sz w:val="28"/>
          <w:szCs w:val="28"/>
        </w:rPr>
      </w:pPr>
      <w:r w:rsidRPr="00DE3244">
        <w:rPr>
          <w:rFonts w:ascii="Times New Roman" w:eastAsia="SimSun" w:hAnsi="Times New Roman" w:cs="Times New Roman"/>
          <w:kern w:val="1"/>
          <w:sz w:val="28"/>
          <w:szCs w:val="28"/>
          <w:lang w:eastAsia="ar-SA"/>
        </w:rPr>
        <w:t>-</w:t>
      </w:r>
      <w:r w:rsidRPr="00DE3244">
        <w:rPr>
          <w:rFonts w:ascii="Times New Roman" w:eastAsia="SimSun" w:hAnsi="Times New Roman" w:cs="Times New Roman"/>
          <w:kern w:val="1"/>
          <w:sz w:val="28"/>
          <w:szCs w:val="28"/>
          <w:lang w:val="en-US" w:eastAsia="ar-SA"/>
        </w:rPr>
        <w:t> </w:t>
      </w:r>
      <w:r w:rsidRPr="00DE3244">
        <w:rPr>
          <w:rFonts w:ascii="Times New Roman" w:eastAsia="Calibri" w:hAnsi="Times New Roman" w:cs="Times New Roman"/>
          <w:sz w:val="28"/>
          <w:szCs w:val="28"/>
        </w:rPr>
        <w:t>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неучастников бюджетного процесса, и учтенным как невыясненные поступления;</w:t>
      </w:r>
    </w:p>
    <w:p w:rsidR="00DE3244" w:rsidRPr="00DE3244" w:rsidRDefault="00DE3244" w:rsidP="00DE3244">
      <w:pPr>
        <w:autoSpaceDE w:val="0"/>
        <w:autoSpaceDN w:val="0"/>
        <w:adjustRightInd w:val="0"/>
        <w:ind w:firstLine="709"/>
        <w:contextualSpacing/>
        <w:jc w:val="both"/>
        <w:rPr>
          <w:rFonts w:ascii="Times New Roman" w:eastAsia="Calibri" w:hAnsi="Times New Roman" w:cs="Times New Roman"/>
          <w:sz w:val="28"/>
          <w:szCs w:val="28"/>
        </w:rPr>
      </w:pPr>
      <w:r w:rsidRPr="00DE3244">
        <w:rPr>
          <w:rFonts w:ascii="Times New Roman" w:eastAsia="SimSun" w:hAnsi="Times New Roman" w:cs="Times New Roman"/>
          <w:kern w:val="1"/>
          <w:sz w:val="28"/>
          <w:szCs w:val="28"/>
          <w:lang w:eastAsia="ar-SA"/>
        </w:rPr>
        <w:t>-</w:t>
      </w:r>
      <w:r w:rsidRPr="00DE3244">
        <w:rPr>
          <w:rFonts w:ascii="Times New Roman" w:eastAsia="SimSun" w:hAnsi="Times New Roman" w:cs="Times New Roman"/>
          <w:kern w:val="1"/>
          <w:sz w:val="28"/>
          <w:szCs w:val="28"/>
          <w:lang w:val="en-US" w:eastAsia="ar-SA"/>
        </w:rPr>
        <w:t> </w:t>
      </w:r>
      <w:r w:rsidRPr="00DE3244">
        <w:rPr>
          <w:rFonts w:ascii="Times New Roman" w:eastAsia="Calibri"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DE3244" w:rsidRPr="00DE3244" w:rsidRDefault="00DE3244" w:rsidP="00DE3244">
      <w:pPr>
        <w:autoSpaceDE w:val="0"/>
        <w:autoSpaceDN w:val="0"/>
        <w:adjustRightInd w:val="0"/>
        <w:ind w:firstLine="709"/>
        <w:contextualSpacing/>
        <w:jc w:val="both"/>
        <w:rPr>
          <w:rFonts w:ascii="Times New Roman" w:eastAsia="Calibri" w:hAnsi="Times New Roman" w:cs="Times New Roman"/>
          <w:sz w:val="28"/>
          <w:szCs w:val="28"/>
        </w:rPr>
      </w:pPr>
      <w:r w:rsidRPr="00DE3244">
        <w:rPr>
          <w:rFonts w:ascii="Times New Roman" w:eastAsia="SimSun" w:hAnsi="Times New Roman" w:cs="Times New Roman"/>
          <w:kern w:val="1"/>
          <w:sz w:val="28"/>
          <w:szCs w:val="28"/>
          <w:lang w:eastAsia="ar-SA"/>
        </w:rPr>
        <w:t>-</w:t>
      </w:r>
      <w:r w:rsidRPr="00DE3244">
        <w:rPr>
          <w:rFonts w:ascii="Times New Roman" w:eastAsia="SimSun" w:hAnsi="Times New Roman" w:cs="Times New Roman"/>
          <w:kern w:val="1"/>
          <w:sz w:val="28"/>
          <w:szCs w:val="28"/>
          <w:lang w:val="en-US" w:eastAsia="ar-SA"/>
        </w:rPr>
        <w:t> </w:t>
      </w:r>
      <w:r w:rsidRPr="00DE3244">
        <w:rPr>
          <w:rFonts w:ascii="Times New Roman" w:eastAsia="Calibri" w:hAnsi="Times New Roman" w:cs="Times New Roman"/>
          <w:sz w:val="28"/>
          <w:szCs w:val="28"/>
        </w:rPr>
        <w:t>оказывает консультативную помощь клиентам по вопросам, относящимся к компетенции Отдела;</w:t>
      </w:r>
    </w:p>
    <w:p w:rsidR="00DE3244" w:rsidRPr="00DE3244" w:rsidRDefault="00DE3244" w:rsidP="00DE3244">
      <w:pPr>
        <w:spacing w:line="240" w:lineRule="atLeast"/>
        <w:ind w:firstLine="709"/>
        <w:jc w:val="both"/>
        <w:rPr>
          <w:rFonts w:ascii="Times New Roman" w:hAnsi="Times New Roman" w:cs="Times New Roman"/>
          <w:sz w:val="28"/>
          <w:szCs w:val="28"/>
        </w:rPr>
      </w:pPr>
      <w:r w:rsidRPr="00DE3244">
        <w:rPr>
          <w:rFonts w:ascii="Times New Roman" w:hAnsi="Times New Roman" w:cs="Times New Roman"/>
          <w:sz w:val="28"/>
          <w:szCs w:val="28"/>
        </w:rPr>
        <w:t>-  формирует Многографные карточки (ф. 0504054) и осуществляет их сверку с первичными документами, в части клиентов местного уровня бюджетов, обслуживающихся в Отделе;</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обеспечивает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осуществляет в пределах компетенции Отдела ведения делопроизводства;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взаимодействует в пределах компетенции Отдела со структурными подразделениями УФК, территориальными подразделениями федеральных органов </w:t>
      </w:r>
      <w:r w:rsidRPr="00DE3244">
        <w:rPr>
          <w:rFonts w:ascii="Times New Roman" w:hAnsi="Times New Roman" w:cs="Times New Roman"/>
          <w:sz w:val="28"/>
          <w:szCs w:val="28"/>
        </w:rPr>
        <w:lastRenderedPageBreak/>
        <w:t>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осуществляет организацию ведения нормативно-справочной информации, относящейся к функциям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выполняет мероприятия по обеспечению режима секретности в Отделе, а также защите обрабатываемой информации;</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обеспечивает исполнения технологических регламентов Федерального казначейства, относящихся к функциям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участвует в мероприятиях гражданской обороны УФК;</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обеспечивает соблюдение требований охраны труда и правил противопожарного режима в пределах компетенции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обеспечивает в пределах компетенции Отдела наполняемости сайта УФК;</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управляет в установленном порядке внутренними (операционными) казначейскими рисками в пределах компетенции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осуществляет иные функции в пределах компетенции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В целях исполнения возложенных должностных обязанностей специалист–эксперт вправе получать в установленном порядке от структурных подразделений УФК, сотрудников УФК отчетные, справочные и иные материалы, необходимые для выполнения своих должностных обязанностей.</w:t>
      </w:r>
    </w:p>
    <w:p w:rsidR="00DE3244" w:rsidRPr="00DE3244" w:rsidRDefault="00DE3244" w:rsidP="00DE3244">
      <w:pPr>
        <w:pStyle w:val="ConsPlusNormal"/>
        <w:ind w:firstLine="540"/>
        <w:jc w:val="both"/>
        <w:rPr>
          <w:rFonts w:ascii="Times New Roman" w:hAnsi="Times New Roman" w:cs="Times New Roman"/>
          <w:bCs/>
          <w:sz w:val="28"/>
          <w:szCs w:val="28"/>
        </w:rPr>
      </w:pPr>
      <w:r w:rsidRPr="00DE3244">
        <w:rPr>
          <w:rFonts w:ascii="Times New Roman" w:hAnsi="Times New Roman" w:cs="Times New Roman"/>
          <w:sz w:val="28"/>
          <w:szCs w:val="28"/>
        </w:rPr>
        <w:t xml:space="preserve">Специалист–эксперт  осуществляет иные права и исполняет иные обязанности, предусмотренные законодательством Российской Федерации, </w:t>
      </w:r>
      <w:hyperlink r:id="rId41" w:history="1">
        <w:r w:rsidRPr="00D65137">
          <w:rPr>
            <w:rFonts w:ascii="Times New Roman" w:hAnsi="Times New Roman" w:cs="Times New Roman"/>
            <w:sz w:val="28"/>
            <w:szCs w:val="28"/>
          </w:rPr>
          <w:t>Положением</w:t>
        </w:r>
      </w:hyperlink>
      <w:r w:rsidRPr="00DE3244">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УФК, утвержденным приказом Федерального казначейства </w:t>
      </w:r>
      <w:r w:rsidR="0020375E">
        <w:rPr>
          <w:rFonts w:ascii="Times New Roman" w:hAnsi="Times New Roman" w:cs="Times New Roman"/>
          <w:sz w:val="28"/>
          <w:szCs w:val="28"/>
        </w:rPr>
        <w:t xml:space="preserve">                        </w:t>
      </w:r>
      <w:r w:rsidRPr="00DE3244">
        <w:rPr>
          <w:rFonts w:ascii="Times New Roman" w:hAnsi="Times New Roman" w:cs="Times New Roman"/>
          <w:sz w:val="28"/>
          <w:szCs w:val="28"/>
        </w:rPr>
        <w:t>от 27 декабря 2013 г. № 316, приказами Федерального казначейств</w:t>
      </w:r>
      <w:bookmarkStart w:id="1" w:name="_GoBack"/>
      <w:bookmarkEnd w:id="1"/>
      <w:r w:rsidRPr="00DE3244">
        <w:rPr>
          <w:rFonts w:ascii="Times New Roman" w:hAnsi="Times New Roman" w:cs="Times New Roman"/>
          <w:sz w:val="28"/>
          <w:szCs w:val="28"/>
        </w:rPr>
        <w:t xml:space="preserve">а, УФК, </w:t>
      </w:r>
      <w:r w:rsidRPr="00DE3244">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DE3244" w:rsidRPr="00DE3244" w:rsidRDefault="00DE3244" w:rsidP="00DE3244">
      <w:pPr>
        <w:pStyle w:val="ConsPlusNormal"/>
        <w:ind w:firstLine="540"/>
        <w:jc w:val="both"/>
        <w:rPr>
          <w:rFonts w:ascii="Times New Roman" w:hAnsi="Times New Roman" w:cs="Times New Roman"/>
          <w:sz w:val="28"/>
          <w:szCs w:val="28"/>
        </w:rPr>
      </w:pPr>
      <w:r w:rsidRPr="00DE3244">
        <w:rPr>
          <w:rFonts w:ascii="Times New Roman" w:hAnsi="Times New Roman" w:cs="Times New Roman"/>
          <w:sz w:val="28"/>
          <w:szCs w:val="28"/>
        </w:rPr>
        <w:t>В период отсутствия специалиста–эксперта его полномочия осуществляет один из государственных гражданских служащих Отдела в соответствии с приказом УФК.</w:t>
      </w:r>
    </w:p>
    <w:p w:rsidR="00DE3244" w:rsidRPr="00DE3244" w:rsidRDefault="00DE3244" w:rsidP="00DE3244">
      <w:pPr>
        <w:autoSpaceDE w:val="0"/>
        <w:autoSpaceDN w:val="0"/>
        <w:adjustRightInd w:val="0"/>
        <w:ind w:firstLine="709"/>
        <w:jc w:val="both"/>
        <w:rPr>
          <w:rFonts w:ascii="Times New Roman" w:hAnsi="Times New Roman" w:cs="Times New Roman"/>
          <w:bCs/>
          <w:sz w:val="28"/>
          <w:szCs w:val="28"/>
        </w:rPr>
      </w:pPr>
      <w:r w:rsidRPr="00DE3244">
        <w:rPr>
          <w:rFonts w:ascii="Times New Roman" w:hAnsi="Times New Roman" w:cs="Times New Roman"/>
          <w:sz w:val="28"/>
          <w:szCs w:val="28"/>
        </w:rPr>
        <w:t xml:space="preserve">Специалист–эксперт </w:t>
      </w:r>
      <w:r w:rsidRPr="00DE3244">
        <w:rPr>
          <w:rFonts w:ascii="Times New Roman" w:hAnsi="Times New Roman" w:cs="Times New Roman"/>
          <w:bCs/>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E3244" w:rsidRPr="00DE3244" w:rsidRDefault="00DE3244" w:rsidP="00DE3244">
      <w:pPr>
        <w:pStyle w:val="ConsPlusNormal"/>
        <w:ind w:firstLine="540"/>
        <w:jc w:val="both"/>
        <w:rPr>
          <w:rFonts w:ascii="Times New Roman" w:hAnsi="Times New Roman" w:cs="Times New Roman"/>
          <w:sz w:val="28"/>
          <w:szCs w:val="28"/>
        </w:rPr>
      </w:pPr>
      <w:r w:rsidRPr="00DE3244">
        <w:rPr>
          <w:rFonts w:ascii="Times New Roman" w:hAnsi="Times New Roman" w:cs="Times New Roman"/>
          <w:sz w:val="28"/>
          <w:szCs w:val="28"/>
        </w:rPr>
        <w:t>Эффективность и результативность профессиональной служебной деятельности специалист–эксперт оценивается по следующим показателям:</w:t>
      </w:r>
    </w:p>
    <w:p w:rsidR="00DE3244" w:rsidRPr="00DE3244" w:rsidRDefault="00DE3244" w:rsidP="00DE3244">
      <w:pPr>
        <w:pStyle w:val="ConsNormal"/>
        <w:widowControl/>
        <w:tabs>
          <w:tab w:val="num" w:pos="1440"/>
        </w:tabs>
        <w:ind w:right="0"/>
        <w:jc w:val="both"/>
        <w:rPr>
          <w:rFonts w:ascii="Times New Roman" w:hAnsi="Times New Roman"/>
          <w:color w:val="1A1A1A"/>
          <w:sz w:val="28"/>
          <w:szCs w:val="28"/>
        </w:rPr>
      </w:pPr>
      <w:r w:rsidRPr="00DE3244">
        <w:rPr>
          <w:rFonts w:ascii="Times New Roman" w:hAnsi="Times New Roman"/>
          <w:sz w:val="28"/>
          <w:szCs w:val="28"/>
        </w:rPr>
        <w:t>- отсутствие фактов превышения кассовых выплат над доведенными бюджетными данными;</w:t>
      </w:r>
      <w:r w:rsidRPr="00DE3244">
        <w:rPr>
          <w:rFonts w:ascii="Times New Roman" w:hAnsi="Times New Roman"/>
          <w:color w:val="1A1A1A"/>
          <w:sz w:val="28"/>
          <w:szCs w:val="28"/>
        </w:rPr>
        <w:t xml:space="preserve"> </w:t>
      </w:r>
    </w:p>
    <w:p w:rsidR="00DE3244" w:rsidRPr="00DE3244" w:rsidRDefault="00DE3244" w:rsidP="00DE3244">
      <w:pPr>
        <w:pStyle w:val="ConsNormal"/>
        <w:widowControl/>
        <w:tabs>
          <w:tab w:val="num" w:pos="1440"/>
        </w:tabs>
        <w:ind w:right="0"/>
        <w:jc w:val="both"/>
        <w:rPr>
          <w:rFonts w:ascii="Times New Roman" w:hAnsi="Times New Roman"/>
          <w:sz w:val="28"/>
          <w:szCs w:val="28"/>
        </w:rPr>
      </w:pPr>
      <w:r w:rsidRPr="00DE3244">
        <w:rPr>
          <w:rFonts w:ascii="Times New Roman" w:hAnsi="Times New Roman"/>
          <w:sz w:val="28"/>
          <w:szCs w:val="28"/>
        </w:rPr>
        <w:t xml:space="preserve">- отсутствие нарушений по учету бюджетных и денежных обязательств получателей средств бюджетов;   </w:t>
      </w:r>
    </w:p>
    <w:p w:rsidR="00DE3244" w:rsidRPr="00DE3244" w:rsidRDefault="00DE3244" w:rsidP="00DE3244">
      <w:pPr>
        <w:pStyle w:val="ConsNormal"/>
        <w:widowControl/>
        <w:tabs>
          <w:tab w:val="num" w:pos="1440"/>
        </w:tabs>
        <w:ind w:right="0" w:firstLine="0"/>
        <w:jc w:val="both"/>
        <w:rPr>
          <w:rFonts w:ascii="Times New Roman" w:hAnsi="Times New Roman"/>
          <w:sz w:val="28"/>
          <w:szCs w:val="28"/>
        </w:rPr>
      </w:pPr>
      <w:r w:rsidRPr="00DE3244">
        <w:rPr>
          <w:rFonts w:ascii="Times New Roman" w:hAnsi="Times New Roman"/>
          <w:sz w:val="28"/>
          <w:szCs w:val="28"/>
        </w:rPr>
        <w:t xml:space="preserve">           - отсутствие фактов нарушений при проведении операций на лицевых счетах клиентов;</w:t>
      </w:r>
    </w:p>
    <w:p w:rsidR="00DE3244" w:rsidRPr="00DE3244" w:rsidRDefault="00DE3244" w:rsidP="00DE3244">
      <w:pPr>
        <w:tabs>
          <w:tab w:val="num" w:pos="1048"/>
          <w:tab w:val="left" w:pos="1440"/>
        </w:tabs>
        <w:ind w:firstLine="709"/>
        <w:jc w:val="both"/>
        <w:rPr>
          <w:rFonts w:ascii="Times New Roman" w:eastAsia="Arial" w:hAnsi="Times New Roman" w:cs="Times New Roman"/>
          <w:sz w:val="28"/>
          <w:szCs w:val="28"/>
          <w:lang w:eastAsia="ar-SA"/>
        </w:rPr>
      </w:pPr>
      <w:r w:rsidRPr="00DE3244">
        <w:rPr>
          <w:rFonts w:ascii="Times New Roman" w:hAnsi="Times New Roman" w:cs="Times New Roman"/>
          <w:sz w:val="28"/>
          <w:szCs w:val="28"/>
        </w:rPr>
        <w:t xml:space="preserve"> </w:t>
      </w:r>
      <w:r w:rsidRPr="00DE3244">
        <w:rPr>
          <w:rFonts w:ascii="Times New Roman" w:eastAsia="Arial" w:hAnsi="Times New Roman" w:cs="Times New Roman"/>
          <w:sz w:val="28"/>
          <w:szCs w:val="28"/>
          <w:lang w:eastAsia="ar-SA"/>
        </w:rPr>
        <w:t xml:space="preserve">- отсутствие фактов нарушения порядка и сроков обработки выписок банка </w:t>
      </w:r>
      <w:r w:rsidRPr="00DE3244">
        <w:rPr>
          <w:rFonts w:ascii="Times New Roman" w:eastAsia="Arial" w:hAnsi="Times New Roman" w:cs="Times New Roman"/>
          <w:sz w:val="28"/>
          <w:szCs w:val="28"/>
          <w:lang w:eastAsia="ar-SA"/>
        </w:rPr>
        <w:lastRenderedPageBreak/>
        <w:t xml:space="preserve">по счетам бюджетов; </w:t>
      </w:r>
    </w:p>
    <w:p w:rsidR="00DE3244" w:rsidRPr="00DE3244" w:rsidRDefault="00DE3244" w:rsidP="00DE3244">
      <w:pPr>
        <w:pStyle w:val="ConsNormal"/>
        <w:widowControl/>
        <w:ind w:right="0" w:firstLine="0"/>
        <w:jc w:val="both"/>
        <w:rPr>
          <w:rFonts w:ascii="Times New Roman" w:hAnsi="Times New Roman"/>
          <w:color w:val="1A1A1A"/>
          <w:sz w:val="28"/>
          <w:szCs w:val="28"/>
        </w:rPr>
      </w:pPr>
      <w:r w:rsidRPr="00DE3244">
        <w:rPr>
          <w:rFonts w:ascii="Times New Roman" w:hAnsi="Times New Roman"/>
          <w:sz w:val="28"/>
          <w:szCs w:val="28"/>
        </w:rPr>
        <w:t xml:space="preserve">           - отсутствие нарушений по порядку ведения </w:t>
      </w:r>
      <w:r w:rsidRPr="00DE3244">
        <w:rPr>
          <w:rFonts w:ascii="Times New Roman" w:hAnsi="Times New Roman"/>
          <w:color w:val="1A1A1A"/>
          <w:sz w:val="28"/>
          <w:szCs w:val="28"/>
        </w:rPr>
        <w:t>справочников в ППО «АСФК» закрепленных за Отделом;</w:t>
      </w:r>
    </w:p>
    <w:p w:rsidR="00DE3244" w:rsidRPr="00DE3244" w:rsidRDefault="00DE3244" w:rsidP="00DE3244">
      <w:pPr>
        <w:pStyle w:val="ConsNormal"/>
        <w:widowControl/>
        <w:tabs>
          <w:tab w:val="num" w:pos="1440"/>
        </w:tabs>
        <w:ind w:right="0"/>
        <w:jc w:val="both"/>
        <w:rPr>
          <w:rFonts w:ascii="Times New Roman" w:hAnsi="Times New Roman"/>
          <w:color w:val="1A1A1A"/>
          <w:sz w:val="28"/>
          <w:szCs w:val="28"/>
        </w:rPr>
      </w:pPr>
      <w:r w:rsidRPr="00DE3244">
        <w:rPr>
          <w:rFonts w:ascii="Times New Roman" w:eastAsia="Arial Unicode MS" w:hAnsi="Times New Roman"/>
          <w:bCs/>
          <w:sz w:val="28"/>
          <w:szCs w:val="28"/>
        </w:rPr>
        <w:t>-отсутствие фактов нарушений порядков санкционирования использования бюджетных средств</w:t>
      </w:r>
      <w:r w:rsidRPr="00DE3244">
        <w:rPr>
          <w:rFonts w:ascii="Times New Roman" w:hAnsi="Times New Roman"/>
          <w:sz w:val="28"/>
          <w:szCs w:val="28"/>
        </w:rPr>
        <w:t>;</w:t>
      </w:r>
      <w:r w:rsidRPr="00DE3244">
        <w:rPr>
          <w:rFonts w:ascii="Times New Roman" w:hAnsi="Times New Roman"/>
          <w:color w:val="1A1A1A"/>
          <w:sz w:val="28"/>
          <w:szCs w:val="28"/>
        </w:rPr>
        <w:t xml:space="preserve"> </w:t>
      </w:r>
    </w:p>
    <w:p w:rsidR="00DE3244" w:rsidRPr="00DE3244" w:rsidRDefault="00DE3244" w:rsidP="00DE3244">
      <w:pPr>
        <w:ind w:firstLineChars="295" w:firstLine="826"/>
        <w:jc w:val="both"/>
        <w:rPr>
          <w:rFonts w:ascii="Times New Roman" w:hAnsi="Times New Roman" w:cs="Times New Roman"/>
          <w:sz w:val="28"/>
          <w:szCs w:val="28"/>
        </w:rPr>
      </w:pPr>
      <w:r w:rsidRPr="00DE3244">
        <w:rPr>
          <w:rFonts w:ascii="Times New Roman" w:hAnsi="Times New Roman" w:cs="Times New Roman"/>
          <w:iCs/>
          <w:sz w:val="28"/>
          <w:szCs w:val="28"/>
        </w:rPr>
        <w:t>- отсутствие фактов нарушений по правильности оформления платежных документов;</w:t>
      </w:r>
    </w:p>
    <w:p w:rsidR="00DE3244" w:rsidRPr="00DE3244" w:rsidRDefault="00DE3244" w:rsidP="00DE3244">
      <w:pPr>
        <w:pStyle w:val="ConsNormal"/>
        <w:widowControl/>
        <w:tabs>
          <w:tab w:val="left" w:pos="1440"/>
          <w:tab w:val="num" w:pos="1560"/>
        </w:tabs>
        <w:ind w:right="0"/>
        <w:jc w:val="both"/>
        <w:rPr>
          <w:rFonts w:ascii="Times New Roman" w:hAnsi="Times New Roman"/>
          <w:sz w:val="28"/>
          <w:szCs w:val="28"/>
        </w:rPr>
      </w:pPr>
      <w:r w:rsidRPr="00DE3244">
        <w:rPr>
          <w:rFonts w:ascii="Times New Roman" w:hAnsi="Times New Roman"/>
          <w:sz w:val="28"/>
          <w:szCs w:val="28"/>
        </w:rPr>
        <w:t>-с</w:t>
      </w:r>
      <w:r w:rsidRPr="00DE3244">
        <w:rPr>
          <w:rFonts w:ascii="Times New Roman" w:hAnsi="Times New Roman"/>
          <w:color w:val="1A1A1A"/>
          <w:sz w:val="28"/>
          <w:szCs w:val="28"/>
        </w:rPr>
        <w:t>воевременное и качественное выполнение поручений руководства УФК, начальника Отдела, подготовка ответов, информации гражданам и организациям в рамках деятельности Отдела;</w:t>
      </w:r>
    </w:p>
    <w:p w:rsidR="00DE3244" w:rsidRPr="00DE3244" w:rsidRDefault="00DE3244" w:rsidP="00DE3244">
      <w:pPr>
        <w:ind w:firstLine="709"/>
        <w:jc w:val="both"/>
        <w:rPr>
          <w:rFonts w:ascii="Times New Roman" w:hAnsi="Times New Roman" w:cs="Times New Roman"/>
          <w:sz w:val="28"/>
          <w:szCs w:val="28"/>
        </w:rPr>
      </w:pPr>
      <w:r w:rsidRPr="00DE3244">
        <w:rPr>
          <w:rFonts w:ascii="Times New Roman" w:hAnsi="Times New Roman" w:cs="Times New Roman"/>
          <w:sz w:val="28"/>
          <w:szCs w:val="28"/>
        </w:rPr>
        <w:t xml:space="preserve">  - отсутствие нарушений при организации исполнения судебных актов, предусматривающих обращение взыскания на средства </w:t>
      </w:r>
      <w:r w:rsidRPr="00DE3244">
        <w:rPr>
          <w:rFonts w:ascii="Times New Roman" w:hAnsi="Times New Roman" w:cs="Times New Roman"/>
          <w:sz w:val="28"/>
          <w:szCs w:val="28"/>
          <w:lang w:eastAsia="ar-SA"/>
        </w:rPr>
        <w:t>бюджетов бюджетной системы Российской Федерации по денежным обязательствам казенных учреждений, средства</w:t>
      </w:r>
      <w:r w:rsidRPr="00DE3244">
        <w:rPr>
          <w:rFonts w:ascii="Times New Roman" w:hAnsi="Times New Roman" w:cs="Times New Roman"/>
          <w:sz w:val="28"/>
          <w:szCs w:val="28"/>
        </w:rPr>
        <w:t xml:space="preserve">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w:t>
      </w:r>
    </w:p>
    <w:p w:rsidR="00DE3244" w:rsidRPr="00DE3244" w:rsidRDefault="00DE3244" w:rsidP="00DE3244">
      <w:pPr>
        <w:pStyle w:val="ConsNormal"/>
        <w:widowControl/>
        <w:ind w:right="0" w:firstLine="0"/>
        <w:jc w:val="both"/>
        <w:rPr>
          <w:rFonts w:ascii="Times New Roman" w:hAnsi="Times New Roman"/>
          <w:sz w:val="28"/>
          <w:szCs w:val="28"/>
        </w:rPr>
      </w:pPr>
      <w:r w:rsidRPr="00DE3244">
        <w:rPr>
          <w:rFonts w:ascii="Times New Roman" w:hAnsi="Times New Roman"/>
          <w:sz w:val="28"/>
          <w:szCs w:val="28"/>
        </w:rPr>
        <w:t xml:space="preserve">           - соблюдение порядка доведения бюджетных данных до главных распорядителей и получателей средств местного бюджета;</w:t>
      </w:r>
    </w:p>
    <w:p w:rsidR="00DE3244" w:rsidRPr="00DE3244" w:rsidRDefault="00DE3244" w:rsidP="00DE3244">
      <w:pPr>
        <w:pStyle w:val="af9"/>
        <w:spacing w:before="0" w:beforeAutospacing="0" w:after="0"/>
        <w:ind w:firstLine="709"/>
        <w:jc w:val="both"/>
        <w:rPr>
          <w:sz w:val="28"/>
          <w:szCs w:val="28"/>
        </w:rPr>
      </w:pPr>
      <w:r w:rsidRPr="00DE3244">
        <w:rPr>
          <w:sz w:val="28"/>
          <w:szCs w:val="28"/>
        </w:rPr>
        <w:t>-</w:t>
      </w:r>
      <w:r w:rsidRPr="00DE3244">
        <w:rPr>
          <w:color w:val="1A1A1A"/>
          <w:sz w:val="28"/>
          <w:szCs w:val="28"/>
        </w:rPr>
        <w:t xml:space="preserve"> соблюдение порядка ведения делопроизводства, комплектования, хранения, учета и использования архивных документов;</w:t>
      </w:r>
    </w:p>
    <w:p w:rsidR="00DE3244" w:rsidRPr="00DE3244" w:rsidRDefault="00DE3244" w:rsidP="00DE3244">
      <w:pPr>
        <w:pStyle w:val="ConsNormal"/>
        <w:widowControl/>
        <w:tabs>
          <w:tab w:val="left" w:pos="1440"/>
          <w:tab w:val="left" w:pos="1620"/>
        </w:tabs>
        <w:ind w:right="0"/>
        <w:jc w:val="both"/>
        <w:rPr>
          <w:rFonts w:ascii="Times New Roman" w:hAnsi="Times New Roman"/>
          <w:color w:val="1A1A1A"/>
          <w:sz w:val="28"/>
          <w:szCs w:val="28"/>
        </w:rPr>
      </w:pPr>
      <w:r w:rsidRPr="00DE3244">
        <w:rPr>
          <w:rFonts w:ascii="Times New Roman" w:hAnsi="Times New Roman"/>
          <w:sz w:val="28"/>
          <w:szCs w:val="28"/>
        </w:rPr>
        <w:t>-</w:t>
      </w:r>
      <w:r w:rsidRPr="00DE3244">
        <w:rPr>
          <w:rFonts w:ascii="Times New Roman" w:hAnsi="Times New Roman"/>
          <w:color w:val="1A1A1A"/>
          <w:sz w:val="28"/>
          <w:szCs w:val="28"/>
        </w:rPr>
        <w:t>соблюдение правил служебного поведения и Служебного распорядка УФК;</w:t>
      </w:r>
    </w:p>
    <w:p w:rsidR="00DE3244" w:rsidRPr="00DE3244" w:rsidRDefault="00DE3244" w:rsidP="00DE3244">
      <w:pPr>
        <w:pStyle w:val="ConsNormal"/>
        <w:widowControl/>
        <w:tabs>
          <w:tab w:val="left" w:pos="1440"/>
          <w:tab w:val="left" w:pos="1620"/>
        </w:tabs>
        <w:ind w:right="0"/>
        <w:jc w:val="both"/>
        <w:rPr>
          <w:rFonts w:ascii="Times New Roman" w:hAnsi="Times New Roman"/>
          <w:color w:val="1A1A1A"/>
          <w:sz w:val="28"/>
          <w:szCs w:val="28"/>
        </w:rPr>
      </w:pPr>
      <w:r w:rsidRPr="00DE3244">
        <w:rPr>
          <w:rFonts w:ascii="Times New Roman" w:hAnsi="Times New Roman"/>
          <w:color w:val="1A1A1A"/>
          <w:sz w:val="28"/>
          <w:szCs w:val="28"/>
        </w:rPr>
        <w:t>-соблюдение установленных требований и норм обращения с информацией ограниченного распространения;</w:t>
      </w:r>
    </w:p>
    <w:p w:rsidR="00DE3244" w:rsidRPr="00DE3244" w:rsidRDefault="00DE3244" w:rsidP="00DE3244">
      <w:pPr>
        <w:pStyle w:val="ConsNormal"/>
        <w:widowControl/>
        <w:ind w:right="0" w:firstLine="0"/>
        <w:jc w:val="both"/>
        <w:rPr>
          <w:rFonts w:ascii="Times New Roman" w:hAnsi="Times New Roman"/>
          <w:sz w:val="28"/>
          <w:szCs w:val="28"/>
        </w:rPr>
      </w:pPr>
      <w:r w:rsidRPr="00DE3244">
        <w:rPr>
          <w:rFonts w:ascii="Times New Roman" w:hAnsi="Times New Roman"/>
          <w:sz w:val="28"/>
          <w:szCs w:val="28"/>
        </w:rPr>
        <w:t xml:space="preserve">          - отсутствие нарушений при осуществлении иных функций в пределах компетенции Отдела.</w:t>
      </w:r>
    </w:p>
    <w:p w:rsidR="00DE3244" w:rsidRPr="00DE3244" w:rsidRDefault="00DE3244" w:rsidP="00DE3244">
      <w:pPr>
        <w:tabs>
          <w:tab w:val="num" w:pos="1048"/>
          <w:tab w:val="left" w:pos="1440"/>
        </w:tabs>
        <w:ind w:firstLine="709"/>
        <w:jc w:val="both"/>
        <w:rPr>
          <w:rFonts w:ascii="Times New Roman" w:eastAsia="Arial" w:hAnsi="Times New Roman" w:cs="Times New Roman"/>
          <w:sz w:val="28"/>
          <w:szCs w:val="28"/>
          <w:lang w:eastAsia="ar-SA"/>
        </w:rPr>
      </w:pPr>
    </w:p>
    <w:p w:rsidR="003D5093" w:rsidRPr="00DE3244" w:rsidRDefault="003D5093" w:rsidP="00DE3244">
      <w:pPr>
        <w:pStyle w:val="aa"/>
        <w:ind w:firstLine="709"/>
        <w:jc w:val="both"/>
        <w:rPr>
          <w:rFonts w:ascii="Times New Roman" w:hAnsi="Times New Roman" w:cs="Times New Roman"/>
          <w:b/>
          <w:sz w:val="28"/>
          <w:szCs w:val="28"/>
        </w:rPr>
      </w:pPr>
    </w:p>
    <w:sectPr w:rsidR="003D5093" w:rsidRPr="00DE3244" w:rsidSect="006B1A51">
      <w:headerReference w:type="default" r:id="rId42"/>
      <w:type w:val="continuous"/>
      <w:pgSz w:w="11909" w:h="16838"/>
      <w:pgMar w:top="1134" w:right="624" w:bottom="1134" w:left="1247"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007" w:rsidRDefault="00486007">
      <w:r>
        <w:separator/>
      </w:r>
    </w:p>
  </w:endnote>
  <w:endnote w:type="continuationSeparator" w:id="0">
    <w:p w:rsidR="00486007" w:rsidRDefault="00486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Univers"/>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007" w:rsidRDefault="00486007"/>
  </w:footnote>
  <w:footnote w:type="continuationSeparator" w:id="0">
    <w:p w:rsidR="00486007" w:rsidRDefault="004860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874A30" w:rsidRDefault="00874A30">
        <w:pPr>
          <w:pStyle w:val="ac"/>
          <w:jc w:val="center"/>
        </w:pPr>
      </w:p>
      <w:p w:rsidR="00874A30" w:rsidRDefault="00874A30">
        <w:pPr>
          <w:pStyle w:val="ac"/>
          <w:jc w:val="center"/>
        </w:pPr>
        <w:r>
          <w:fldChar w:fldCharType="begin"/>
        </w:r>
        <w:r>
          <w:instrText>PAGE   \* MERGEFORMAT</w:instrText>
        </w:r>
        <w:r>
          <w:fldChar w:fldCharType="separate"/>
        </w:r>
        <w:r w:rsidR="00D65137">
          <w:rPr>
            <w:noProof/>
          </w:rPr>
          <w:t>17</w:t>
        </w:r>
        <w:r>
          <w:fldChar w:fldCharType="end"/>
        </w:r>
      </w:p>
    </w:sdtContent>
  </w:sdt>
  <w:p w:rsidR="00874A30" w:rsidRDefault="00874A3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30886"/>
    <w:rsid w:val="00031EA2"/>
    <w:rsid w:val="00087A80"/>
    <w:rsid w:val="000C5B49"/>
    <w:rsid w:val="000E3522"/>
    <w:rsid w:val="000E7833"/>
    <w:rsid w:val="00103E10"/>
    <w:rsid w:val="001170BB"/>
    <w:rsid w:val="001179DB"/>
    <w:rsid w:val="00126610"/>
    <w:rsid w:val="00184868"/>
    <w:rsid w:val="0019453A"/>
    <w:rsid w:val="001A595C"/>
    <w:rsid w:val="001B53B3"/>
    <w:rsid w:val="001C3320"/>
    <w:rsid w:val="001C6417"/>
    <w:rsid w:val="0020375E"/>
    <w:rsid w:val="002414F9"/>
    <w:rsid w:val="002507D2"/>
    <w:rsid w:val="00251AEF"/>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C49E1"/>
    <w:rsid w:val="003D1221"/>
    <w:rsid w:val="003D4C7E"/>
    <w:rsid w:val="003D5093"/>
    <w:rsid w:val="003D6651"/>
    <w:rsid w:val="003E39AF"/>
    <w:rsid w:val="003E7F18"/>
    <w:rsid w:val="00414F3C"/>
    <w:rsid w:val="004238E3"/>
    <w:rsid w:val="00424BD6"/>
    <w:rsid w:val="00436822"/>
    <w:rsid w:val="004508C0"/>
    <w:rsid w:val="00476792"/>
    <w:rsid w:val="004853E2"/>
    <w:rsid w:val="00486007"/>
    <w:rsid w:val="0049467F"/>
    <w:rsid w:val="004B0F47"/>
    <w:rsid w:val="004C26AD"/>
    <w:rsid w:val="004C3EAF"/>
    <w:rsid w:val="004D1BFC"/>
    <w:rsid w:val="004D380D"/>
    <w:rsid w:val="004E692E"/>
    <w:rsid w:val="005300D9"/>
    <w:rsid w:val="005818BF"/>
    <w:rsid w:val="005974F5"/>
    <w:rsid w:val="005B2438"/>
    <w:rsid w:val="005D426E"/>
    <w:rsid w:val="005D65B6"/>
    <w:rsid w:val="005E05FF"/>
    <w:rsid w:val="00610E9A"/>
    <w:rsid w:val="00620DB1"/>
    <w:rsid w:val="00627931"/>
    <w:rsid w:val="00647A04"/>
    <w:rsid w:val="00652A1B"/>
    <w:rsid w:val="006758B8"/>
    <w:rsid w:val="00691F8E"/>
    <w:rsid w:val="006A27EF"/>
    <w:rsid w:val="006A4F71"/>
    <w:rsid w:val="006B1A51"/>
    <w:rsid w:val="006B7A77"/>
    <w:rsid w:val="006C3B0E"/>
    <w:rsid w:val="006C604A"/>
    <w:rsid w:val="006E08A0"/>
    <w:rsid w:val="00703F61"/>
    <w:rsid w:val="00741957"/>
    <w:rsid w:val="0075287F"/>
    <w:rsid w:val="00761FD1"/>
    <w:rsid w:val="00766FC7"/>
    <w:rsid w:val="0079753A"/>
    <w:rsid w:val="007B2401"/>
    <w:rsid w:val="007C4E9D"/>
    <w:rsid w:val="007D2C70"/>
    <w:rsid w:val="007E4587"/>
    <w:rsid w:val="007F78DB"/>
    <w:rsid w:val="0083180D"/>
    <w:rsid w:val="00851C99"/>
    <w:rsid w:val="00862ACD"/>
    <w:rsid w:val="00874A30"/>
    <w:rsid w:val="008A3DCD"/>
    <w:rsid w:val="00904ADE"/>
    <w:rsid w:val="009063DC"/>
    <w:rsid w:val="00931062"/>
    <w:rsid w:val="00944B4B"/>
    <w:rsid w:val="009469DF"/>
    <w:rsid w:val="009831E3"/>
    <w:rsid w:val="009A1095"/>
    <w:rsid w:val="009A287A"/>
    <w:rsid w:val="009A288C"/>
    <w:rsid w:val="009B168A"/>
    <w:rsid w:val="009B26E9"/>
    <w:rsid w:val="009C4312"/>
    <w:rsid w:val="009C5634"/>
    <w:rsid w:val="009E5101"/>
    <w:rsid w:val="00A05885"/>
    <w:rsid w:val="00AA21A2"/>
    <w:rsid w:val="00AD7E59"/>
    <w:rsid w:val="00B02106"/>
    <w:rsid w:val="00B159BE"/>
    <w:rsid w:val="00B15AC1"/>
    <w:rsid w:val="00B22152"/>
    <w:rsid w:val="00B26ABC"/>
    <w:rsid w:val="00B31368"/>
    <w:rsid w:val="00B56536"/>
    <w:rsid w:val="00B6479C"/>
    <w:rsid w:val="00B95557"/>
    <w:rsid w:val="00BA0C22"/>
    <w:rsid w:val="00BA4164"/>
    <w:rsid w:val="00BA5AFF"/>
    <w:rsid w:val="00BD460F"/>
    <w:rsid w:val="00BF6047"/>
    <w:rsid w:val="00C02F3B"/>
    <w:rsid w:val="00C26625"/>
    <w:rsid w:val="00C355E7"/>
    <w:rsid w:val="00C50C85"/>
    <w:rsid w:val="00C7249E"/>
    <w:rsid w:val="00C729B3"/>
    <w:rsid w:val="00C84756"/>
    <w:rsid w:val="00CA74B1"/>
    <w:rsid w:val="00CA7D2F"/>
    <w:rsid w:val="00CF7C37"/>
    <w:rsid w:val="00D14507"/>
    <w:rsid w:val="00D158D5"/>
    <w:rsid w:val="00D24A54"/>
    <w:rsid w:val="00D65137"/>
    <w:rsid w:val="00D753B8"/>
    <w:rsid w:val="00D83DCF"/>
    <w:rsid w:val="00DD46DC"/>
    <w:rsid w:val="00DE3244"/>
    <w:rsid w:val="00DE4613"/>
    <w:rsid w:val="00DF0790"/>
    <w:rsid w:val="00DF4C2E"/>
    <w:rsid w:val="00DF6475"/>
    <w:rsid w:val="00E02568"/>
    <w:rsid w:val="00E346B2"/>
    <w:rsid w:val="00E369EA"/>
    <w:rsid w:val="00E927AD"/>
    <w:rsid w:val="00EA59B8"/>
    <w:rsid w:val="00EE5351"/>
    <w:rsid w:val="00F05D64"/>
    <w:rsid w:val="00F266DA"/>
    <w:rsid w:val="00F405B0"/>
    <w:rsid w:val="00F4407F"/>
    <w:rsid w:val="00F609BF"/>
    <w:rsid w:val="00F60D95"/>
    <w:rsid w:val="00F7171A"/>
    <w:rsid w:val="00F732F6"/>
    <w:rsid w:val="00F80988"/>
    <w:rsid w:val="00F9405E"/>
    <w:rsid w:val="00FC3241"/>
    <w:rsid w:val="00FD1F7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link w:val="ab"/>
    <w:uiPriority w:val="1"/>
    <w:qFormat/>
    <w:rsid w:val="0019453A"/>
    <w:rPr>
      <w:color w:val="000000"/>
    </w:rPr>
  </w:style>
  <w:style w:type="paragraph" w:styleId="ac">
    <w:name w:val="header"/>
    <w:basedOn w:val="a"/>
    <w:link w:val="ad"/>
    <w:uiPriority w:val="99"/>
    <w:unhideWhenUsed/>
    <w:rsid w:val="006B1A51"/>
    <w:pPr>
      <w:tabs>
        <w:tab w:val="center" w:pos="4677"/>
        <w:tab w:val="right" w:pos="9355"/>
      </w:tabs>
    </w:pPr>
  </w:style>
  <w:style w:type="character" w:customStyle="1" w:styleId="ad">
    <w:name w:val="Верхний колонтитул Знак"/>
    <w:basedOn w:val="a0"/>
    <w:link w:val="ac"/>
    <w:uiPriority w:val="99"/>
    <w:rsid w:val="006B1A51"/>
    <w:rPr>
      <w:color w:val="000000"/>
    </w:rPr>
  </w:style>
  <w:style w:type="paragraph" w:styleId="ae">
    <w:name w:val="footer"/>
    <w:basedOn w:val="a"/>
    <w:link w:val="af"/>
    <w:uiPriority w:val="99"/>
    <w:unhideWhenUsed/>
    <w:rsid w:val="006B1A51"/>
    <w:pPr>
      <w:tabs>
        <w:tab w:val="center" w:pos="4677"/>
        <w:tab w:val="right" w:pos="9355"/>
      </w:tabs>
    </w:pPr>
  </w:style>
  <w:style w:type="character" w:customStyle="1" w:styleId="af">
    <w:name w:val="Нижний колонтитул Знак"/>
    <w:basedOn w:val="a0"/>
    <w:link w:val="ae"/>
    <w:uiPriority w:val="99"/>
    <w:rsid w:val="006B1A51"/>
    <w:rPr>
      <w:color w:val="000000"/>
    </w:rPr>
  </w:style>
  <w:style w:type="paragraph" w:styleId="af0">
    <w:name w:val="Balloon Text"/>
    <w:basedOn w:val="a"/>
    <w:link w:val="af1"/>
    <w:uiPriority w:val="99"/>
    <w:semiHidden/>
    <w:unhideWhenUsed/>
    <w:rsid w:val="005974F5"/>
    <w:rPr>
      <w:rFonts w:ascii="Segoe UI" w:hAnsi="Segoe UI" w:cs="Segoe UI"/>
      <w:sz w:val="18"/>
      <w:szCs w:val="18"/>
    </w:rPr>
  </w:style>
  <w:style w:type="character" w:customStyle="1" w:styleId="af1">
    <w:name w:val="Текст выноски Знак"/>
    <w:basedOn w:val="a0"/>
    <w:link w:val="af0"/>
    <w:uiPriority w:val="99"/>
    <w:semiHidden/>
    <w:rsid w:val="005974F5"/>
    <w:rPr>
      <w:rFonts w:ascii="Segoe UI" w:hAnsi="Segoe UI" w:cs="Segoe UI"/>
      <w:color w:val="000000"/>
      <w:sz w:val="18"/>
      <w:szCs w:val="18"/>
    </w:rPr>
  </w:style>
  <w:style w:type="paragraph" w:customStyle="1" w:styleId="ConsPlusNormal">
    <w:name w:val="ConsPlusNormal"/>
    <w:link w:val="ConsPlusNormal0"/>
    <w:uiPriority w:val="99"/>
    <w:rsid w:val="001B53B3"/>
    <w:pPr>
      <w:autoSpaceDE w:val="0"/>
      <w:autoSpaceDN w:val="0"/>
    </w:pPr>
    <w:rPr>
      <w:rFonts w:ascii="Calibri" w:eastAsia="Times New Roman" w:hAnsi="Calibri" w:cs="Calibri"/>
      <w:sz w:val="22"/>
      <w:szCs w:val="20"/>
    </w:rPr>
  </w:style>
  <w:style w:type="paragraph" w:styleId="af2">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3">
    <w:name w:val="Body Text"/>
    <w:basedOn w:val="a"/>
    <w:link w:val="af4"/>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4">
    <w:name w:val="Основной текст Знак"/>
    <w:basedOn w:val="a0"/>
    <w:link w:val="af3"/>
    <w:uiPriority w:val="99"/>
    <w:rsid w:val="00C26625"/>
    <w:rPr>
      <w:rFonts w:ascii="Times New Roman" w:eastAsia="Times New Roman" w:hAnsi="Times New Roman" w:cs="Times New Roman"/>
      <w:sz w:val="28"/>
      <w:szCs w:val="20"/>
    </w:rPr>
  </w:style>
  <w:style w:type="paragraph" w:styleId="af5">
    <w:name w:val="Body Text Indent"/>
    <w:basedOn w:val="a"/>
    <w:link w:val="af6"/>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6">
    <w:name w:val="Основной текст с отступом Знак"/>
    <w:basedOn w:val="a0"/>
    <w:link w:val="af5"/>
    <w:uiPriority w:val="99"/>
    <w:semiHidden/>
    <w:rsid w:val="00C26625"/>
    <w:rPr>
      <w:rFonts w:ascii="Times New Roman" w:eastAsia="Times New Roman" w:hAnsi="Times New Roman" w:cs="Times New Roman"/>
      <w:sz w:val="28"/>
      <w:szCs w:val="20"/>
    </w:rPr>
  </w:style>
  <w:style w:type="paragraph" w:styleId="af7">
    <w:name w:val="footnote text"/>
    <w:basedOn w:val="a"/>
    <w:link w:val="af8"/>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8">
    <w:name w:val="Текст сноски Знак"/>
    <w:basedOn w:val="a0"/>
    <w:link w:val="af7"/>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 w:type="character" w:customStyle="1" w:styleId="ab">
    <w:name w:val="Без интервала Знак"/>
    <w:link w:val="aa"/>
    <w:uiPriority w:val="1"/>
    <w:rsid w:val="001C6417"/>
    <w:rPr>
      <w:color w:val="000000"/>
    </w:rPr>
  </w:style>
  <w:style w:type="paragraph" w:styleId="af9">
    <w:name w:val="Normal (Web)"/>
    <w:basedOn w:val="a"/>
    <w:rsid w:val="00DE3244"/>
    <w:pPr>
      <w:widowControl/>
      <w:spacing w:before="100" w:beforeAutospacing="1" w:after="119"/>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16896FC43F323DF2D64C7A78373E909A84162CC1106BDD508C760CCA89345BA85988FEAF08AAD0F2F98962976AUCI3B" TargetMode="External"/><Relationship Id="rId18" Type="http://schemas.openxmlformats.org/officeDocument/2006/relationships/hyperlink" Target="consultantplus://offline/ref=85775852C9C607FCE2DC2270F2A0FA91F21B971E8B5A78186528FF1C3067483F5364887DAE77B6F5A26F9D4F0246B8B1C3CF40282C38A0EAPEMAE" TargetMode="External"/><Relationship Id="rId26" Type="http://schemas.openxmlformats.org/officeDocument/2006/relationships/hyperlink" Target="https://gossluzhba.gov.ru" TargetMode="External"/><Relationship Id="rId39" Type="http://schemas.openxmlformats.org/officeDocument/2006/relationships/hyperlink" Target="consultantplus://offline/ref=36C1CBA3D08E36A49F4251D78533F99EA91AC2326061BE9CB912DA86FC8BA1A641711E3044FD1878EF098670E4EDMEH" TargetMode="External"/><Relationship Id="rId3" Type="http://schemas.openxmlformats.org/officeDocument/2006/relationships/styles" Target="styles.xml"/><Relationship Id="rId21" Type="http://schemas.openxmlformats.org/officeDocument/2006/relationships/hyperlink" Target="consultantplus://offline/ref=85775852C9C607FCE2DC2270F2A0FA91F6199C17895925126D71F31E37681728542D847CAE77B6F6AE30985A131EB7B4DAD1493F303AA1PEM2E" TargetMode="External"/><Relationship Id="rId34" Type="http://schemas.openxmlformats.org/officeDocument/2006/relationships/hyperlink" Target="consultantplus://offline/ref=BD9A6D2C04088BB2BCAFF8409925F3DA7AF46B82218761EC04B058A62B123427F6AA045B674041BAFAE79FC207285B2245F2482094420B85I9P6H"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C31AE70939E8C1FEAE7E0CCC7EE19C0BB35214F78F55E25AA4F7AB0C0A702987E944C5961212D0A5179142045A1Bn8H" TargetMode="External"/><Relationship Id="rId17" Type="http://schemas.openxmlformats.org/officeDocument/2006/relationships/hyperlink" Target="consultantplus://offline/ref=85775852C9C607FCE2DC2270F2A0FA91F21A9515835578186528FF1C3067483F5364887DAE77B6F5A66F9D4F0246B8B1C3CF40282C38A0EAPEMAE" TargetMode="External"/><Relationship Id="rId25" Type="http://schemas.openxmlformats.org/officeDocument/2006/relationships/hyperlink" Target="consultantplus://offline/ref=85775852C9C607FCE2DC2270F2A0FA91F21B971E8B5A78186528FF1C3067483F5364887DAE77B6F5A26F9D4F0246B8B1C3CF40282C38A0EAPEMAE" TargetMode="External"/><Relationship Id="rId33" Type="http://schemas.openxmlformats.org/officeDocument/2006/relationships/hyperlink" Target="consultantplus://offline/ref=BD9A6D2C04088BB2BCAFF8409925F3DA71F06A88268B3CE60CE954A42C1D6B22F1BB045B625E41BAE0EECB92I4PAH" TargetMode="External"/><Relationship Id="rId38" Type="http://schemas.openxmlformats.org/officeDocument/2006/relationships/hyperlink" Target="consultantplus://offline/ref=36C1CBA3D08E36A49F4251D78533F99EA81ACF3B6169BE9CB912DA86FC8BA1A65371463C45FA077CE51CD021A182FBB82EDCB9A7FDAA723BECM3H" TargetMode="External"/><Relationship Id="rId2" Type="http://schemas.openxmlformats.org/officeDocument/2006/relationships/numbering" Target="numbering.xml"/><Relationship Id="rId16" Type="http://schemas.openxmlformats.org/officeDocument/2006/relationships/hyperlink" Target="consultantplus://offline/ref=85775852C9C607FCE2DC2270F2A0FA91F3119612895178186528FF1C3067483F5364887DAE77B6F0A46F9D4F0246B8B1C3CF40282C38A0EAPEMAE" TargetMode="External"/><Relationship Id="rId20" Type="http://schemas.openxmlformats.org/officeDocument/2006/relationships/hyperlink" Target="http://kremlin.ru/structure/additional/12" TargetMode="External"/><Relationship Id="rId29" Type="http://schemas.openxmlformats.org/officeDocument/2006/relationships/hyperlink" Target="http://www.r-altay.roskazna.gov.ru" TargetMode="External"/><Relationship Id="rId41" Type="http://schemas.openxmlformats.org/officeDocument/2006/relationships/hyperlink" Target="consultantplus://offline/ref=15E486665E50057910976DD166E0BF67A926ABF1D0ABF3BC4EFEA9E2D720CE8DB0FB5D6D68E7EE4DDBCD146DA1A5E2175F87C95181798E5AcBXA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1AE70939E8C1FEAE7E0CCC7EE19C0BB35212F0815CE25AA4F7AB0C0A702987E944C5961212D0A5179142045A1Bn8H" TargetMode="External"/><Relationship Id="rId24" Type="http://schemas.openxmlformats.org/officeDocument/2006/relationships/hyperlink" Target="consultantplus://offline/ref=85775852C9C607FCE2DC2270F2A0FA91F21B971E8B5A78186528FF1C3067483F5364887DAE77B6F5A26F9D4F0246B8B1C3CF40282C38A0EAPEMAE" TargetMode="External"/><Relationship Id="rId32" Type="http://schemas.openxmlformats.org/officeDocument/2006/relationships/hyperlink" Target="consultantplus://offline/ref=BD9A6D2C04088BB2BCAFF8409925F3DA7AFB64852DD636EE55E556A323426E37E0E3085F794043A6FCECCAI9PAH" TargetMode="External"/><Relationship Id="rId37" Type="http://schemas.openxmlformats.org/officeDocument/2006/relationships/hyperlink" Target="consultantplus://offline/ref=36C1CBA3D08E36A49F4251D78533F99EA81BCB3B6567BE9CB912DA86FC8BA1A65371463C45F8017DE51CD021A182FBB82EDCB9A7FDAA723BECM3H" TargetMode="External"/><Relationship Id="rId40" Type="http://schemas.openxmlformats.org/officeDocument/2006/relationships/hyperlink" Target="consultantplus://offline/ref=36C1CBA3D08E36A49F4251D78533F99EA81ACF3B6668BE9CB912DA86FC8BA1A641711E3044FD1878EF098670E4EDMEH" TargetMode="External"/><Relationship Id="rId5" Type="http://schemas.openxmlformats.org/officeDocument/2006/relationships/webSettings" Target="webSettings.xml"/><Relationship Id="rId15" Type="http://schemas.openxmlformats.org/officeDocument/2006/relationships/hyperlink" Target="consultantplus://offline/ref=85775852C9C607FCE2DC2270F2A0FA91F6199C17895925126D71F31E37681728542D847CAE77B6F6AE30985A131EB7B4DAD1493F303AA1PEM2E" TargetMode="External"/><Relationship Id="rId23" Type="http://schemas.openxmlformats.org/officeDocument/2006/relationships/hyperlink" Target="consultantplus://offline/ref=85775852C9C607FCE2DC2270F2A0FA91F21A9515835578186528FF1C3067483F5364887DAE77B6F5A66F9D4F0246B8B1C3CF40282C38A0EAPEMAE" TargetMode="External"/><Relationship Id="rId28" Type="http://schemas.openxmlformats.org/officeDocument/2006/relationships/hyperlink" Target="https://edu.gossluzhba.gov.ru/test" TargetMode="External"/><Relationship Id="rId36" Type="http://schemas.openxmlformats.org/officeDocument/2006/relationships/hyperlink" Target="consultantplus://offline/ref=36C1CBA3D08E36A49F4251D78533F99EA81BCB3B6567BE9CB912DA86FC8BA1A65371463C45F80178E81CD021A182FBB82EDCB9A7FDAA723BECM3H" TargetMode="External"/><Relationship Id="rId10" Type="http://schemas.openxmlformats.org/officeDocument/2006/relationships/hyperlink" Target="consultantplus://offline/ref=F6B08A8E09221AD2188BAE4E87475A001E43236647426CF39A89BEF1C93846C64F98AE1AAF11B0B7579CB36198d1F3B" TargetMode="External"/><Relationship Id="rId19" Type="http://schemas.openxmlformats.org/officeDocument/2006/relationships/hyperlink" Target="consultantplus://offline/ref=7E1EDB99C1F772C01DD5571A2A2A77B947A627972776BEB60075615C5F8FFE5D08A932DFBBBD7C09B7C9E40531D03658F61CBBC2B1E17Bt2F" TargetMode="External"/><Relationship Id="rId31" Type="http://schemas.openxmlformats.org/officeDocument/2006/relationships/hyperlink" Target="consultantplus://offline/ref=15E486665E50057910976DD166E0BF67A82EACFBD6A8F3BC4EFEA9E2D720CE8DB0FB5D6D68E7EF49D1CD146DA1A5E2175F87C95181798E5AcBXA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6B08A8E09221AD2188BAE4E87475A001E42236C454B6CF39A89BEF1C93846C64F98AE1AAF11B0B7579CB36198d1F3B" TargetMode="External"/><Relationship Id="rId14" Type="http://schemas.openxmlformats.org/officeDocument/2006/relationships/hyperlink" Target="consultantplus://offline/ref=8DE54E0D64C85089D016A75E4A7D0BD333D86868BDA022FD060FAE9982F1F759F571DF8ABB3F1B984C7E283317l2K8B" TargetMode="External"/><Relationship Id="rId22" Type="http://schemas.openxmlformats.org/officeDocument/2006/relationships/hyperlink" Target="consultantplus://offline/ref=85775852C9C607FCE2DC2270F2A0FA91F3119612895178186528FF1C3067483F5364887DAE77B6F0A46F9D4F0246B8B1C3CF40282C38A0EAPEMAE" TargetMode="External"/><Relationship Id="rId27" Type="http://schemas.openxmlformats.org/officeDocument/2006/relationships/hyperlink" Target="http://www.gossluzhba.gov.ru" TargetMode="External"/><Relationship Id="rId30" Type="http://schemas.openxmlformats.org/officeDocument/2006/relationships/hyperlink" Target="consultantplus://offline/ref=15E486665E50057910976DD166E0BF67A82EACFBD6A8F3BC4EFEA9E2D720CE8DB0FB5D6D68E7EF4EDACD146DA1A5E2175F87C95181798E5AcBXAG" TargetMode="External"/><Relationship Id="rId35" Type="http://schemas.openxmlformats.org/officeDocument/2006/relationships/hyperlink" Target="consultantplus://offline/ref=BD9A6D2C04088BB2BCAFF8409925F3DA7BF36388218661EC04B058A62B123427F6AA045B674046BDF8E79FC207285B2245F2482094420B85I9P6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14F64-A93F-4B8B-88F2-53E5D33BA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7996</Words>
  <Characters>45583</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Ощепкова Елена Александровна</cp:lastModifiedBy>
  <cp:revision>2</cp:revision>
  <cp:lastPrinted>2024-01-15T08:38:00Z</cp:lastPrinted>
  <dcterms:created xsi:type="dcterms:W3CDTF">2024-04-27T03:10:00Z</dcterms:created>
  <dcterms:modified xsi:type="dcterms:W3CDTF">2024-04-27T03:10:00Z</dcterms:modified>
</cp:coreProperties>
</file>