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D904AC">
        <w:tblPrEx>
          <w:tblCellMar>
            <w:top w:w="0" w:type="dxa"/>
            <w:bottom w:w="0" w:type="dxa"/>
          </w:tblCellMar>
        </w:tblPrEx>
        <w:trPr>
          <w:cantSplit/>
          <w:trHeight w:val="1935"/>
        </w:trPr>
        <w:tc>
          <w:tcPr>
            <w:tcW w:w="4549" w:type="dxa"/>
            <w:gridSpan w:val="4"/>
          </w:tcPr>
          <w:p w:rsidR="00D904AC" w:rsidRDefault="00D904AC" w:rsidP="00D904AC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D904AC" w:rsidRDefault="00D904AC" w:rsidP="00D904A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D904AC" w:rsidRPr="00F6211D" w:rsidRDefault="00D904AC" w:rsidP="00D904A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D904AC" w:rsidRPr="007377F4" w:rsidRDefault="00D904AC" w:rsidP="00D904A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D904AC" w:rsidRPr="00F6211D" w:rsidRDefault="00D904AC" w:rsidP="00D904AC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D904AC" w:rsidRPr="007377F4" w:rsidRDefault="00D904AC" w:rsidP="00D904AC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D904AC" w:rsidRDefault="00D904AC" w:rsidP="00D904A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D904AC" w:rsidRDefault="00D904AC" w:rsidP="00D904A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D904AC" w:rsidRPr="00F6211D" w:rsidRDefault="00D904AC" w:rsidP="00D904AC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D904AC" w:rsidRDefault="00D904AC" w:rsidP="00D904A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D904AC" w:rsidRDefault="00D904AC" w:rsidP="00D904A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D904AC" w:rsidRDefault="00D904AC" w:rsidP="00D904A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 xml:space="preserve">льинка, </w:t>
            </w:r>
            <w:r w:rsidR="00E21CE6">
              <w:rPr>
                <w:b/>
                <w:bCs/>
                <w:snapToGrid w:val="0"/>
                <w:sz w:val="16"/>
                <w:szCs w:val="20"/>
              </w:rPr>
              <w:t>7</w:t>
            </w:r>
            <w:r>
              <w:rPr>
                <w:b/>
                <w:bCs/>
                <w:snapToGrid w:val="0"/>
                <w:sz w:val="16"/>
                <w:szCs w:val="20"/>
              </w:rPr>
              <w:t>, Москва, 109097</w:t>
            </w:r>
          </w:p>
          <w:p w:rsidR="0011384F" w:rsidRPr="0011384F" w:rsidRDefault="005C2005" w:rsidP="0011384F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</w:t>
            </w:r>
            <w:r w:rsidR="0011384F">
              <w:rPr>
                <w:b/>
                <w:bCs/>
                <w:snapToGrid w:val="0"/>
                <w:sz w:val="16"/>
                <w:szCs w:val="20"/>
              </w:rPr>
              <w:t>: 214-7</w:t>
            </w:r>
            <w:r w:rsidR="0011384F"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 w:rsidR="0011384F">
              <w:rPr>
                <w:b/>
                <w:bCs/>
                <w:snapToGrid w:val="0"/>
                <w:sz w:val="16"/>
                <w:szCs w:val="20"/>
              </w:rPr>
              <w:t>-</w:t>
            </w:r>
            <w:r w:rsidR="0011384F"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 w:rsidR="0011384F"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="0011384F"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 w:rsidR="0011384F">
              <w:rPr>
                <w:b/>
                <w:bCs/>
                <w:snapToGrid w:val="0"/>
                <w:sz w:val="16"/>
                <w:szCs w:val="20"/>
              </w:rPr>
              <w:t>-</w:t>
            </w:r>
            <w:r w:rsidR="0011384F"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D904AC" w:rsidRPr="005C2005" w:rsidRDefault="00D904AC" w:rsidP="00D904A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D904AC" w:rsidRDefault="00D904AC" w:rsidP="00D904AC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D904AC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D904AC" w:rsidRDefault="00D904AC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D904AC" w:rsidRDefault="00D904AC" w:rsidP="00D904AC">
            <w:pPr>
              <w:rPr>
                <w:bCs/>
                <w:snapToGrid w:val="0"/>
                <w:sz w:val="10"/>
                <w:szCs w:val="20"/>
              </w:rPr>
            </w:pPr>
          </w:p>
          <w:p w:rsidR="00D904AC" w:rsidRDefault="00D904AC" w:rsidP="00D904AC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D904AC" w:rsidRDefault="00D904AC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D90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D904AC" w:rsidRDefault="00D904AC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D904AC" w:rsidRDefault="00D904AC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D904AC" w:rsidRDefault="00D904AC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D904AC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D904AC" w:rsidRDefault="00D904AC" w:rsidP="00D904AC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D904AC" w:rsidRDefault="00D904AC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D90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D904AC" w:rsidRDefault="00D904AC" w:rsidP="00D904A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D904AC" w:rsidRDefault="00D904AC" w:rsidP="00D904A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296B2F" w:rsidRDefault="00296B2F" w:rsidP="00D904AC"/>
    <w:p w:rsidR="00E43185" w:rsidRDefault="00E43185" w:rsidP="00D904AC"/>
    <w:p w:rsidR="00E43185" w:rsidRDefault="00E43185" w:rsidP="00D904AC"/>
    <w:p w:rsidR="00E43185" w:rsidRDefault="00E43185" w:rsidP="00D904AC"/>
    <w:p w:rsidR="00AC16C8" w:rsidRDefault="00AC16C8" w:rsidP="00AC16C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Территориальные органы     </w:t>
      </w:r>
    </w:p>
    <w:p w:rsidR="00E43185" w:rsidRDefault="00AC16C8" w:rsidP="00AC16C8">
      <w:pPr>
        <w:tabs>
          <w:tab w:val="left" w:pos="1605"/>
        </w:tabs>
      </w:pPr>
      <w:r>
        <w:rPr>
          <w:sz w:val="28"/>
          <w:szCs w:val="28"/>
        </w:rPr>
        <w:t xml:space="preserve">        Федерального казначейства</w:t>
      </w:r>
    </w:p>
    <w:p w:rsidR="00E43185" w:rsidRDefault="00E43185" w:rsidP="00D904AC"/>
    <w:p w:rsidR="00E43185" w:rsidRDefault="00E43185" w:rsidP="00D904AC"/>
    <w:p w:rsidR="00E43185" w:rsidRDefault="00E43185" w:rsidP="00D904AC"/>
    <w:p w:rsidR="00E43185" w:rsidRDefault="00E43185" w:rsidP="00D904AC"/>
    <w:p w:rsidR="00E43185" w:rsidRDefault="00E43185" w:rsidP="00D904AC"/>
    <w:p w:rsidR="00E43185" w:rsidRDefault="00E43185" w:rsidP="00D904AC"/>
    <w:p w:rsidR="00E43185" w:rsidRDefault="00E43185" w:rsidP="00D904AC"/>
    <w:p w:rsidR="00E43185" w:rsidRDefault="00E43185" w:rsidP="00D904AC"/>
    <w:p w:rsidR="00416EDE" w:rsidRDefault="00416EDE" w:rsidP="00DC68B6">
      <w:pPr>
        <w:outlineLvl w:val="0"/>
        <w:rPr>
          <w:sz w:val="18"/>
          <w:szCs w:val="18"/>
        </w:rPr>
      </w:pPr>
    </w:p>
    <w:p w:rsidR="002159C0" w:rsidRDefault="00DC68B6" w:rsidP="00DC68B6">
      <w:pPr>
        <w:outlineLvl w:val="0"/>
        <w:rPr>
          <w:sz w:val="18"/>
          <w:szCs w:val="18"/>
        </w:rPr>
      </w:pPr>
      <w:r w:rsidRPr="006D3BD9">
        <w:rPr>
          <w:sz w:val="18"/>
          <w:szCs w:val="18"/>
        </w:rPr>
        <w:t>О</w:t>
      </w:r>
      <w:r>
        <w:rPr>
          <w:sz w:val="18"/>
          <w:szCs w:val="18"/>
        </w:rPr>
        <w:t xml:space="preserve">   заполнении в платежных документах</w:t>
      </w:r>
    </w:p>
    <w:p w:rsidR="00DC68B6" w:rsidRPr="006D3BD9" w:rsidRDefault="00DC68B6" w:rsidP="00DC68B6">
      <w:pPr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реквизита «</w:t>
      </w:r>
      <w:r w:rsidR="002159C0">
        <w:rPr>
          <w:sz w:val="18"/>
          <w:szCs w:val="18"/>
        </w:rPr>
        <w:t>Код субсидии</w:t>
      </w:r>
      <w:r>
        <w:rPr>
          <w:sz w:val="18"/>
          <w:szCs w:val="18"/>
        </w:rPr>
        <w:t>»</w:t>
      </w:r>
      <w:r w:rsidRPr="006D3BD9">
        <w:rPr>
          <w:sz w:val="18"/>
          <w:szCs w:val="18"/>
        </w:rPr>
        <w:t xml:space="preserve"> </w:t>
      </w:r>
    </w:p>
    <w:p w:rsidR="00DC68B6" w:rsidRPr="00062AE3" w:rsidRDefault="00DC68B6" w:rsidP="00DC68B6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416EDE" w:rsidRDefault="00416EDE" w:rsidP="00C563C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8B6" w:rsidRPr="00355907" w:rsidRDefault="00DC68B6" w:rsidP="00C563C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5907">
        <w:rPr>
          <w:rFonts w:ascii="Times New Roman" w:hAnsi="Times New Roman" w:cs="Times New Roman"/>
          <w:sz w:val="28"/>
          <w:szCs w:val="28"/>
        </w:rPr>
        <w:t xml:space="preserve">Федеральное  казначейство   в   связи   с   вступлением   в   действие с 1 </w:t>
      </w:r>
      <w:r w:rsidR="00B10D6B" w:rsidRPr="00355907">
        <w:rPr>
          <w:rFonts w:ascii="Times New Roman" w:hAnsi="Times New Roman" w:cs="Times New Roman"/>
          <w:sz w:val="28"/>
          <w:szCs w:val="28"/>
        </w:rPr>
        <w:t>января</w:t>
      </w:r>
      <w:r w:rsidRPr="00355907">
        <w:rPr>
          <w:rFonts w:ascii="Times New Roman" w:hAnsi="Times New Roman" w:cs="Times New Roman"/>
          <w:sz w:val="28"/>
          <w:szCs w:val="28"/>
        </w:rPr>
        <w:t xml:space="preserve"> 201</w:t>
      </w:r>
      <w:r w:rsidR="00B10D6B" w:rsidRPr="00355907">
        <w:rPr>
          <w:rFonts w:ascii="Times New Roman" w:hAnsi="Times New Roman" w:cs="Times New Roman"/>
          <w:sz w:val="28"/>
          <w:szCs w:val="28"/>
        </w:rPr>
        <w:t>4</w:t>
      </w:r>
      <w:r w:rsidRPr="0035590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10D6B" w:rsidRPr="00355907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Pr="00355907">
        <w:rPr>
          <w:rFonts w:ascii="Times New Roman" w:hAnsi="Times New Roman" w:cs="Times New Roman"/>
          <w:sz w:val="28"/>
          <w:szCs w:val="28"/>
        </w:rPr>
        <w:t xml:space="preserve"> </w:t>
      </w:r>
      <w:r w:rsidR="00B10D6B" w:rsidRPr="00355907">
        <w:rPr>
          <w:rFonts w:ascii="Times New Roman" w:hAnsi="Times New Roman" w:cs="Times New Roman"/>
          <w:sz w:val="28"/>
          <w:szCs w:val="28"/>
        </w:rPr>
        <w:t xml:space="preserve">Порядка кассового обслуживания исполнения федерального бюджета, бюджетов субъектов Российской Федерации и местных бюджетов и порядка осуществления территориальными органами </w:t>
      </w:r>
      <w:r w:rsidR="00D658DD">
        <w:rPr>
          <w:rFonts w:ascii="Times New Roman" w:hAnsi="Times New Roman" w:cs="Times New Roman"/>
          <w:sz w:val="28"/>
          <w:szCs w:val="28"/>
        </w:rPr>
        <w:t>Ф</w:t>
      </w:r>
      <w:r w:rsidR="00B10D6B" w:rsidRPr="00355907">
        <w:rPr>
          <w:rFonts w:ascii="Times New Roman" w:hAnsi="Times New Roman" w:cs="Times New Roman"/>
          <w:sz w:val="28"/>
          <w:szCs w:val="28"/>
        </w:rPr>
        <w:t>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утвержденного приказом Федерального казначейства от 10.10.2008 № 8н</w:t>
      </w:r>
      <w:r w:rsidR="001154D8" w:rsidRPr="00355907">
        <w:rPr>
          <w:rFonts w:ascii="Times New Roman" w:hAnsi="Times New Roman" w:cs="Times New Roman"/>
          <w:sz w:val="28"/>
          <w:szCs w:val="28"/>
        </w:rPr>
        <w:t xml:space="preserve">, в части </w:t>
      </w:r>
      <w:r w:rsidR="00B10D6B" w:rsidRPr="00355907">
        <w:rPr>
          <w:rFonts w:ascii="Times New Roman" w:hAnsi="Times New Roman" w:cs="Times New Roman"/>
          <w:sz w:val="28"/>
          <w:szCs w:val="28"/>
        </w:rPr>
        <w:t xml:space="preserve"> </w:t>
      </w:r>
      <w:r w:rsidR="00355907" w:rsidRPr="00355907">
        <w:rPr>
          <w:rFonts w:ascii="Times New Roman" w:hAnsi="Times New Roman" w:cs="Times New Roman"/>
          <w:sz w:val="28"/>
          <w:szCs w:val="28"/>
        </w:rPr>
        <w:t>формирования Заявки на</w:t>
      </w:r>
      <w:proofErr w:type="gramEnd"/>
      <w:r w:rsidR="00355907" w:rsidRPr="00355907">
        <w:rPr>
          <w:rFonts w:ascii="Times New Roman" w:hAnsi="Times New Roman" w:cs="Times New Roman"/>
          <w:sz w:val="28"/>
          <w:szCs w:val="28"/>
        </w:rPr>
        <w:t xml:space="preserve"> кассовый расход (код формы по КФД 0531801), Заявки на получение наличных денег (код формы по КФД 0531802), Заявки на возврат (код формы по КФД 0531803)</w:t>
      </w:r>
      <w:r w:rsidR="00D10CF6">
        <w:rPr>
          <w:rFonts w:ascii="Times New Roman" w:hAnsi="Times New Roman" w:cs="Times New Roman"/>
          <w:sz w:val="28"/>
          <w:szCs w:val="28"/>
        </w:rPr>
        <w:t xml:space="preserve">, </w:t>
      </w:r>
      <w:r w:rsidR="00D10CF6" w:rsidRPr="00D10CF6">
        <w:rPr>
          <w:rFonts w:ascii="Times New Roman" w:hAnsi="Times New Roman" w:cs="Times New Roman"/>
          <w:sz w:val="28"/>
          <w:szCs w:val="28"/>
        </w:rPr>
        <w:t>Заявки на кассовый расход (сокращенной) (код формы по КФД 0531851)</w:t>
      </w:r>
      <w:r w:rsidR="00D10CF6">
        <w:rPr>
          <w:rFonts w:ascii="Times New Roman" w:hAnsi="Times New Roman" w:cs="Times New Roman"/>
          <w:sz w:val="28"/>
          <w:szCs w:val="28"/>
        </w:rPr>
        <w:t xml:space="preserve"> (далее – Заявка)</w:t>
      </w:r>
      <w:r w:rsidR="00355907">
        <w:rPr>
          <w:rFonts w:ascii="Times New Roman" w:hAnsi="Times New Roman" w:cs="Times New Roman"/>
          <w:sz w:val="28"/>
          <w:szCs w:val="28"/>
        </w:rPr>
        <w:t xml:space="preserve"> </w:t>
      </w:r>
      <w:r w:rsidRPr="00355907">
        <w:rPr>
          <w:rFonts w:ascii="Times New Roman" w:hAnsi="Times New Roman" w:cs="Times New Roman"/>
          <w:sz w:val="28"/>
          <w:szCs w:val="28"/>
        </w:rPr>
        <w:t>сообщает</w:t>
      </w:r>
      <w:r>
        <w:rPr>
          <w:sz w:val="28"/>
          <w:szCs w:val="28"/>
        </w:rPr>
        <w:t>.</w:t>
      </w:r>
    </w:p>
    <w:p w:rsidR="00C563C1" w:rsidRDefault="008F1A79" w:rsidP="00C563C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3C1">
        <w:rPr>
          <w:rFonts w:ascii="Times New Roman" w:hAnsi="Times New Roman" w:cs="Times New Roman"/>
          <w:sz w:val="28"/>
          <w:szCs w:val="28"/>
        </w:rPr>
        <w:t>До внесения соответствующих изменений</w:t>
      </w:r>
      <w:r w:rsidR="00005E0D" w:rsidRPr="00C563C1">
        <w:rPr>
          <w:rFonts w:ascii="Times New Roman" w:hAnsi="Times New Roman" w:cs="Times New Roman"/>
          <w:sz w:val="28"/>
          <w:szCs w:val="28"/>
        </w:rPr>
        <w:t xml:space="preserve"> в Порядок проведения территориальными органами </w:t>
      </w:r>
      <w:r w:rsidR="00D658DD">
        <w:rPr>
          <w:rFonts w:ascii="Times New Roman" w:hAnsi="Times New Roman" w:cs="Times New Roman"/>
          <w:sz w:val="28"/>
          <w:szCs w:val="28"/>
        </w:rPr>
        <w:t>Ф</w:t>
      </w:r>
      <w:r w:rsidR="00005E0D" w:rsidRPr="00C563C1">
        <w:rPr>
          <w:rFonts w:ascii="Times New Roman" w:hAnsi="Times New Roman" w:cs="Times New Roman"/>
          <w:sz w:val="28"/>
          <w:szCs w:val="28"/>
        </w:rPr>
        <w:t>едерального казначейства кассовых операций со средствами бюджетных учреждений</w:t>
      </w:r>
      <w:r w:rsidR="00A672CB" w:rsidRPr="00C563C1">
        <w:rPr>
          <w:rFonts w:ascii="Times New Roman" w:hAnsi="Times New Roman" w:cs="Times New Roman"/>
          <w:sz w:val="28"/>
          <w:szCs w:val="28"/>
        </w:rPr>
        <w:t>, утвержденный приказом Федерального казначейства</w:t>
      </w:r>
      <w:r w:rsidR="00360DB1" w:rsidRPr="00C563C1">
        <w:rPr>
          <w:rFonts w:ascii="Times New Roman" w:hAnsi="Times New Roman" w:cs="Times New Roman"/>
          <w:sz w:val="28"/>
          <w:szCs w:val="28"/>
        </w:rPr>
        <w:t xml:space="preserve"> от 19.07.2013 № 11н</w:t>
      </w:r>
      <w:r w:rsidR="00D658DD">
        <w:rPr>
          <w:rFonts w:ascii="Times New Roman" w:hAnsi="Times New Roman" w:cs="Times New Roman"/>
          <w:sz w:val="28"/>
          <w:szCs w:val="28"/>
        </w:rPr>
        <w:t>,</w:t>
      </w:r>
      <w:r w:rsidR="00360DB1" w:rsidRPr="00C563C1">
        <w:rPr>
          <w:rFonts w:ascii="Times New Roman" w:hAnsi="Times New Roman" w:cs="Times New Roman"/>
          <w:sz w:val="28"/>
          <w:szCs w:val="28"/>
        </w:rPr>
        <w:t xml:space="preserve"> и Порядок проведения территориальными органами </w:t>
      </w:r>
      <w:r w:rsidR="00D658DD">
        <w:rPr>
          <w:rFonts w:ascii="Times New Roman" w:hAnsi="Times New Roman" w:cs="Times New Roman"/>
          <w:sz w:val="28"/>
          <w:szCs w:val="28"/>
        </w:rPr>
        <w:t>Ф</w:t>
      </w:r>
      <w:r w:rsidR="00360DB1" w:rsidRPr="00C563C1">
        <w:rPr>
          <w:rFonts w:ascii="Times New Roman" w:hAnsi="Times New Roman" w:cs="Times New Roman"/>
          <w:sz w:val="28"/>
          <w:szCs w:val="28"/>
        </w:rPr>
        <w:t>едерального казначейства кассовых операций со средствами автономных учреждений, утвержденный приказом Федерального казначейства от 08.12.2013 № 15н</w:t>
      </w:r>
      <w:r w:rsidR="00CA5D27">
        <w:rPr>
          <w:rFonts w:ascii="Times New Roman" w:hAnsi="Times New Roman" w:cs="Times New Roman"/>
          <w:sz w:val="28"/>
          <w:szCs w:val="28"/>
        </w:rPr>
        <w:t>,</w:t>
      </w:r>
      <w:r w:rsidR="0032303E">
        <w:rPr>
          <w:rFonts w:ascii="Times New Roman" w:hAnsi="Times New Roman" w:cs="Times New Roman"/>
          <w:sz w:val="28"/>
          <w:szCs w:val="28"/>
        </w:rPr>
        <w:t xml:space="preserve"> </w:t>
      </w:r>
      <w:r w:rsidR="00156AD8">
        <w:rPr>
          <w:rFonts w:ascii="Times New Roman" w:hAnsi="Times New Roman" w:cs="Times New Roman"/>
          <w:sz w:val="28"/>
          <w:szCs w:val="28"/>
        </w:rPr>
        <w:t xml:space="preserve"> при оформлении Заявки</w:t>
      </w:r>
      <w:r w:rsidR="001B6AA1">
        <w:rPr>
          <w:rFonts w:ascii="Times New Roman" w:hAnsi="Times New Roman" w:cs="Times New Roman"/>
          <w:sz w:val="28"/>
          <w:szCs w:val="28"/>
        </w:rPr>
        <w:t xml:space="preserve"> для </w:t>
      </w:r>
      <w:r w:rsidR="00416EDE">
        <w:rPr>
          <w:rFonts w:ascii="Times New Roman" w:hAnsi="Times New Roman" w:cs="Times New Roman"/>
          <w:sz w:val="28"/>
          <w:szCs w:val="28"/>
        </w:rPr>
        <w:t>осуществления</w:t>
      </w:r>
      <w:r w:rsidR="001B6AA1">
        <w:rPr>
          <w:rFonts w:ascii="Times New Roman" w:hAnsi="Times New Roman" w:cs="Times New Roman"/>
          <w:sz w:val="28"/>
          <w:szCs w:val="28"/>
        </w:rPr>
        <w:t xml:space="preserve"> кассовых выплат с соответствующих лицевых счетов бюджетных и автономных учреждений</w:t>
      </w:r>
      <w:r w:rsidR="00454E1D">
        <w:rPr>
          <w:rFonts w:ascii="Times New Roman" w:hAnsi="Times New Roman" w:cs="Times New Roman"/>
          <w:sz w:val="28"/>
          <w:szCs w:val="28"/>
        </w:rPr>
        <w:t xml:space="preserve"> </w:t>
      </w:r>
      <w:r w:rsidR="00C563C1" w:rsidRPr="00C563C1">
        <w:rPr>
          <w:rFonts w:ascii="Times New Roman" w:hAnsi="Times New Roman" w:cs="Times New Roman"/>
          <w:sz w:val="28"/>
          <w:szCs w:val="28"/>
        </w:rPr>
        <w:t>код</w:t>
      </w:r>
      <w:proofErr w:type="gramEnd"/>
      <w:r w:rsidR="00C563C1" w:rsidRPr="00C563C1">
        <w:rPr>
          <w:rFonts w:ascii="Times New Roman" w:hAnsi="Times New Roman" w:cs="Times New Roman"/>
          <w:sz w:val="28"/>
          <w:szCs w:val="28"/>
        </w:rPr>
        <w:t xml:space="preserve"> субсидии</w:t>
      </w:r>
      <w:r w:rsidR="00B85D90">
        <w:rPr>
          <w:rFonts w:ascii="Times New Roman" w:hAnsi="Times New Roman" w:cs="Times New Roman"/>
          <w:sz w:val="28"/>
          <w:szCs w:val="28"/>
        </w:rPr>
        <w:t xml:space="preserve"> </w:t>
      </w:r>
      <w:r w:rsidR="00156AD8">
        <w:rPr>
          <w:rFonts w:ascii="Times New Roman" w:hAnsi="Times New Roman" w:cs="Times New Roman"/>
          <w:sz w:val="28"/>
          <w:szCs w:val="28"/>
        </w:rPr>
        <w:t xml:space="preserve"> </w:t>
      </w:r>
      <w:r w:rsidR="001A6C8F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156AD8">
        <w:rPr>
          <w:rFonts w:ascii="Times New Roman" w:hAnsi="Times New Roman" w:cs="Times New Roman"/>
          <w:sz w:val="28"/>
          <w:szCs w:val="28"/>
        </w:rPr>
        <w:t xml:space="preserve"> </w:t>
      </w:r>
      <w:r w:rsidR="00B85D90">
        <w:rPr>
          <w:rFonts w:ascii="Times New Roman" w:hAnsi="Times New Roman" w:cs="Times New Roman"/>
          <w:sz w:val="28"/>
          <w:szCs w:val="28"/>
        </w:rPr>
        <w:t>указ</w:t>
      </w:r>
      <w:r w:rsidR="001A6C8F">
        <w:rPr>
          <w:rFonts w:ascii="Times New Roman" w:hAnsi="Times New Roman" w:cs="Times New Roman"/>
          <w:sz w:val="28"/>
          <w:szCs w:val="28"/>
        </w:rPr>
        <w:t>ывается</w:t>
      </w:r>
      <w:r w:rsidR="00B85D90">
        <w:rPr>
          <w:rFonts w:ascii="Times New Roman" w:hAnsi="Times New Roman" w:cs="Times New Roman"/>
          <w:sz w:val="28"/>
          <w:szCs w:val="28"/>
        </w:rPr>
        <w:t xml:space="preserve"> в </w:t>
      </w:r>
      <w:r w:rsidR="00156AD8">
        <w:rPr>
          <w:rFonts w:ascii="Times New Roman" w:hAnsi="Times New Roman" w:cs="Times New Roman"/>
          <w:sz w:val="28"/>
          <w:szCs w:val="28"/>
        </w:rPr>
        <w:t>графе</w:t>
      </w:r>
      <w:r w:rsidR="008E537A">
        <w:rPr>
          <w:rFonts w:ascii="Times New Roman" w:hAnsi="Times New Roman" w:cs="Times New Roman"/>
          <w:sz w:val="28"/>
          <w:szCs w:val="28"/>
        </w:rPr>
        <w:t xml:space="preserve"> «Код цели (аналитический код)»</w:t>
      </w:r>
      <w:r w:rsidR="00D658DD">
        <w:rPr>
          <w:rFonts w:ascii="Times New Roman" w:hAnsi="Times New Roman" w:cs="Times New Roman"/>
          <w:sz w:val="28"/>
          <w:szCs w:val="28"/>
        </w:rPr>
        <w:t xml:space="preserve"> соответствующего раздела</w:t>
      </w:r>
      <w:r w:rsidR="00192242">
        <w:rPr>
          <w:rFonts w:ascii="Times New Roman" w:hAnsi="Times New Roman" w:cs="Times New Roman"/>
          <w:sz w:val="28"/>
          <w:szCs w:val="28"/>
        </w:rPr>
        <w:t xml:space="preserve"> Заявки</w:t>
      </w:r>
      <w:r w:rsidR="008E537A">
        <w:rPr>
          <w:rFonts w:ascii="Times New Roman" w:hAnsi="Times New Roman" w:cs="Times New Roman"/>
          <w:sz w:val="28"/>
          <w:szCs w:val="28"/>
        </w:rPr>
        <w:t>.</w:t>
      </w:r>
    </w:p>
    <w:p w:rsidR="001A6C8F" w:rsidRPr="00C563C1" w:rsidRDefault="009B44DE" w:rsidP="00C563C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A6C8F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 xml:space="preserve"> этом в случае</w:t>
      </w:r>
      <w:r w:rsidR="001A6C8F">
        <w:rPr>
          <w:rFonts w:ascii="Times New Roman" w:hAnsi="Times New Roman" w:cs="Times New Roman"/>
          <w:sz w:val="28"/>
          <w:szCs w:val="28"/>
        </w:rPr>
        <w:t xml:space="preserve"> перечислени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A6C8F">
        <w:rPr>
          <w:rFonts w:ascii="Times New Roman" w:hAnsi="Times New Roman" w:cs="Times New Roman"/>
          <w:sz w:val="28"/>
          <w:szCs w:val="28"/>
        </w:rPr>
        <w:t xml:space="preserve"> (возврат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A6C8F">
        <w:rPr>
          <w:rFonts w:ascii="Times New Roman" w:hAnsi="Times New Roman" w:cs="Times New Roman"/>
          <w:sz w:val="28"/>
          <w:szCs w:val="28"/>
        </w:rPr>
        <w:t>) бюджетным (автономным) учреждением (обособленным подразделением) обособленному подразделению (бюджетному (автономному) учреждению, контрагенту) средств, предоставленных из соответствующего бюджета в виде субсидий в соответствии с абзацем вторым пункта 1 статьи 78.1 Бюджетного кодекса Российской Федерации</w:t>
      </w:r>
      <w:r w:rsidR="00F70352">
        <w:rPr>
          <w:rFonts w:ascii="Times New Roman" w:hAnsi="Times New Roman" w:cs="Times New Roman"/>
          <w:sz w:val="28"/>
          <w:szCs w:val="28"/>
        </w:rPr>
        <w:t>,</w:t>
      </w:r>
      <w:r w:rsidR="001A6C8F">
        <w:rPr>
          <w:rFonts w:ascii="Times New Roman" w:hAnsi="Times New Roman" w:cs="Times New Roman"/>
          <w:sz w:val="28"/>
          <w:szCs w:val="28"/>
        </w:rPr>
        <w:t xml:space="preserve"> код субсидии дополнительно указывается</w:t>
      </w:r>
      <w:r w:rsidR="00F70352">
        <w:rPr>
          <w:rFonts w:ascii="Times New Roman" w:hAnsi="Times New Roman" w:cs="Times New Roman"/>
          <w:sz w:val="28"/>
          <w:szCs w:val="28"/>
        </w:rPr>
        <w:t xml:space="preserve"> в поле «Назначение платежа (примечание)» </w:t>
      </w:r>
      <w:r w:rsidR="001B5488">
        <w:rPr>
          <w:rFonts w:ascii="Times New Roman" w:hAnsi="Times New Roman" w:cs="Times New Roman"/>
          <w:sz w:val="28"/>
          <w:szCs w:val="28"/>
        </w:rPr>
        <w:t xml:space="preserve">(«Назначение платежа») соответствующего раздела </w:t>
      </w:r>
      <w:r w:rsidR="00F70352">
        <w:rPr>
          <w:rFonts w:ascii="Times New Roman" w:hAnsi="Times New Roman" w:cs="Times New Roman"/>
          <w:sz w:val="28"/>
          <w:szCs w:val="28"/>
        </w:rPr>
        <w:t>Заявки.</w:t>
      </w:r>
      <w:proofErr w:type="gramEnd"/>
    </w:p>
    <w:p w:rsidR="00DC68B6" w:rsidRDefault="00DC68B6" w:rsidP="008E537A">
      <w:pPr>
        <w:rPr>
          <w:sz w:val="28"/>
          <w:szCs w:val="28"/>
        </w:rPr>
      </w:pPr>
    </w:p>
    <w:p w:rsidR="00F70352" w:rsidRDefault="00F70352" w:rsidP="00DC68B6">
      <w:pPr>
        <w:ind w:left="6381"/>
        <w:rPr>
          <w:sz w:val="28"/>
          <w:szCs w:val="28"/>
        </w:rPr>
      </w:pPr>
    </w:p>
    <w:p w:rsidR="00F70352" w:rsidRDefault="00F70352" w:rsidP="00DC68B6">
      <w:pPr>
        <w:ind w:left="6381"/>
        <w:rPr>
          <w:sz w:val="28"/>
          <w:szCs w:val="28"/>
        </w:rPr>
      </w:pPr>
    </w:p>
    <w:p w:rsidR="00F70352" w:rsidRDefault="00F70352" w:rsidP="00DC68B6">
      <w:pPr>
        <w:ind w:left="6381"/>
        <w:rPr>
          <w:sz w:val="28"/>
          <w:szCs w:val="28"/>
        </w:rPr>
      </w:pPr>
    </w:p>
    <w:p w:rsidR="00F70352" w:rsidRDefault="00F70352" w:rsidP="00DC68B6">
      <w:pPr>
        <w:ind w:left="6381"/>
        <w:rPr>
          <w:sz w:val="28"/>
          <w:szCs w:val="28"/>
        </w:rPr>
      </w:pPr>
    </w:p>
    <w:p w:rsidR="00DC68B6" w:rsidRDefault="00DC68B6" w:rsidP="00DC68B6">
      <w:pPr>
        <w:ind w:left="6381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F70352" w:rsidRDefault="00DC68B6" w:rsidP="008E537A">
      <w:pPr>
        <w:ind w:left="6381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70352">
        <w:rPr>
          <w:sz w:val="28"/>
          <w:szCs w:val="28"/>
        </w:rPr>
        <w:t xml:space="preserve">  </w:t>
      </w:r>
    </w:p>
    <w:p w:rsidR="00DC68B6" w:rsidRPr="008E537A" w:rsidRDefault="00F70352" w:rsidP="008E537A">
      <w:pPr>
        <w:ind w:left="6381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C68B6">
        <w:rPr>
          <w:sz w:val="28"/>
          <w:szCs w:val="28"/>
        </w:rPr>
        <w:t xml:space="preserve">Р.Е. </w:t>
      </w:r>
      <w:proofErr w:type="spellStart"/>
      <w:r w:rsidR="00DC68B6">
        <w:rPr>
          <w:sz w:val="28"/>
          <w:szCs w:val="28"/>
        </w:rPr>
        <w:t>Артюхин</w:t>
      </w:r>
      <w:proofErr w:type="spellEnd"/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F70352" w:rsidRDefault="00F70352" w:rsidP="00DC68B6">
      <w:pPr>
        <w:rPr>
          <w:sz w:val="20"/>
          <w:szCs w:val="20"/>
        </w:rPr>
      </w:pPr>
    </w:p>
    <w:p w:rsidR="00DC68B6" w:rsidRDefault="00DC68B6" w:rsidP="00DC68B6">
      <w:pPr>
        <w:rPr>
          <w:sz w:val="20"/>
          <w:szCs w:val="20"/>
        </w:rPr>
      </w:pPr>
      <w:r>
        <w:rPr>
          <w:sz w:val="20"/>
          <w:szCs w:val="20"/>
        </w:rPr>
        <w:t>О.В. Харитонова</w:t>
      </w:r>
    </w:p>
    <w:p w:rsidR="00DC68B6" w:rsidRPr="001870EA" w:rsidRDefault="00DC68B6" w:rsidP="00DC68B6">
      <w:pPr>
        <w:rPr>
          <w:sz w:val="20"/>
          <w:szCs w:val="20"/>
        </w:rPr>
      </w:pPr>
      <w:r>
        <w:rPr>
          <w:sz w:val="20"/>
          <w:szCs w:val="20"/>
        </w:rPr>
        <w:t xml:space="preserve">214-72-23 </w:t>
      </w:r>
      <w:r w:rsidRPr="001870EA">
        <w:rPr>
          <w:sz w:val="20"/>
          <w:szCs w:val="20"/>
        </w:rPr>
        <w:t>(5336)</w:t>
      </w:r>
    </w:p>
    <w:sectPr w:rsidR="00DC68B6" w:rsidRPr="001870EA" w:rsidSect="008E537A">
      <w:headerReference w:type="default" r:id="rId6"/>
      <w:pgSz w:w="11906" w:h="16838" w:code="9"/>
      <w:pgMar w:top="1361" w:right="1134" w:bottom="130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CA7" w:rsidRDefault="00E93CA7">
      <w:r>
        <w:separator/>
      </w:r>
    </w:p>
  </w:endnote>
  <w:endnote w:type="continuationSeparator" w:id="1">
    <w:p w:rsidR="00E93CA7" w:rsidRDefault="00E93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CA7" w:rsidRDefault="00E93CA7">
      <w:r>
        <w:separator/>
      </w:r>
    </w:p>
  </w:footnote>
  <w:footnote w:type="continuationSeparator" w:id="1">
    <w:p w:rsidR="00E93CA7" w:rsidRDefault="00E93C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C3" w:rsidRPr="00896975" w:rsidRDefault="005E41C3" w:rsidP="00896975">
    <w:pPr>
      <w:pStyle w:val="a4"/>
      <w:jc w:val="center"/>
      <w:rPr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6B2F"/>
    <w:rsid w:val="00003A54"/>
    <w:rsid w:val="00005E0D"/>
    <w:rsid w:val="000173F6"/>
    <w:rsid w:val="00017629"/>
    <w:rsid w:val="0011384F"/>
    <w:rsid w:val="001154D8"/>
    <w:rsid w:val="00156AD8"/>
    <w:rsid w:val="00192242"/>
    <w:rsid w:val="001A6C8F"/>
    <w:rsid w:val="001B5488"/>
    <w:rsid w:val="001B6AA1"/>
    <w:rsid w:val="002159C0"/>
    <w:rsid w:val="00250A57"/>
    <w:rsid w:val="002870FD"/>
    <w:rsid w:val="0029164F"/>
    <w:rsid w:val="00296B2F"/>
    <w:rsid w:val="002A5980"/>
    <w:rsid w:val="002D501E"/>
    <w:rsid w:val="0032303E"/>
    <w:rsid w:val="00355907"/>
    <w:rsid w:val="00360DB1"/>
    <w:rsid w:val="00416EDE"/>
    <w:rsid w:val="00443D69"/>
    <w:rsid w:val="00454E1D"/>
    <w:rsid w:val="004E285A"/>
    <w:rsid w:val="00526E2B"/>
    <w:rsid w:val="0053644E"/>
    <w:rsid w:val="005C2005"/>
    <w:rsid w:val="005E41C3"/>
    <w:rsid w:val="00604C88"/>
    <w:rsid w:val="0061485B"/>
    <w:rsid w:val="00616461"/>
    <w:rsid w:val="0065705C"/>
    <w:rsid w:val="006664E8"/>
    <w:rsid w:val="006A0439"/>
    <w:rsid w:val="006D34CA"/>
    <w:rsid w:val="00700C0A"/>
    <w:rsid w:val="007609E5"/>
    <w:rsid w:val="00795DEA"/>
    <w:rsid w:val="008306E7"/>
    <w:rsid w:val="00865EEE"/>
    <w:rsid w:val="00872A03"/>
    <w:rsid w:val="00896975"/>
    <w:rsid w:val="008E537A"/>
    <w:rsid w:val="008F1A79"/>
    <w:rsid w:val="00924E16"/>
    <w:rsid w:val="00934E50"/>
    <w:rsid w:val="00955176"/>
    <w:rsid w:val="009B44DE"/>
    <w:rsid w:val="00A25AEF"/>
    <w:rsid w:val="00A672CB"/>
    <w:rsid w:val="00AC16C8"/>
    <w:rsid w:val="00B10D6B"/>
    <w:rsid w:val="00B85D90"/>
    <w:rsid w:val="00BE1C59"/>
    <w:rsid w:val="00C457F5"/>
    <w:rsid w:val="00C563C1"/>
    <w:rsid w:val="00C618F1"/>
    <w:rsid w:val="00C958AD"/>
    <w:rsid w:val="00CA5D27"/>
    <w:rsid w:val="00CF55FA"/>
    <w:rsid w:val="00D10CF6"/>
    <w:rsid w:val="00D221A6"/>
    <w:rsid w:val="00D658DD"/>
    <w:rsid w:val="00D87EE5"/>
    <w:rsid w:val="00D904AC"/>
    <w:rsid w:val="00DC68B6"/>
    <w:rsid w:val="00DF5CB5"/>
    <w:rsid w:val="00E21CE6"/>
    <w:rsid w:val="00E43185"/>
    <w:rsid w:val="00E67B10"/>
    <w:rsid w:val="00E93CA7"/>
    <w:rsid w:val="00F07720"/>
    <w:rsid w:val="00F70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96B2F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D221A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D221A6"/>
    <w:pPr>
      <w:tabs>
        <w:tab w:val="center" w:pos="4677"/>
        <w:tab w:val="right" w:pos="9355"/>
      </w:tabs>
    </w:pPr>
  </w:style>
  <w:style w:type="paragraph" w:customStyle="1" w:styleId="a6">
    <w:name w:val="Знак Знак Знак"/>
    <w:basedOn w:val="a"/>
    <w:rsid w:val="00E4318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355907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fsfk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GEG</dc:creator>
  <cp:lastModifiedBy>PopilyaevaEN</cp:lastModifiedBy>
  <cp:revision>2</cp:revision>
  <cp:lastPrinted>2013-12-18T08:39:00Z</cp:lastPrinted>
  <dcterms:created xsi:type="dcterms:W3CDTF">2014-04-21T04:15:00Z</dcterms:created>
  <dcterms:modified xsi:type="dcterms:W3CDTF">2014-04-21T04:15:00Z</dcterms:modified>
</cp:coreProperties>
</file>