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Казначейства России от 14.07.2011 N 283</w:t>
              <w:br/>
              <w:t xml:space="preserve">(ред. от 31.07.2015)</w:t>
              <w:br/>
              <w:t xml:space="preserve">"Об утверждении Кодекса этики и служебного поведения федеральных государственных гражданских служащих Федерального казначейства"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ФЕДЕРАЛЬНОЕ КАЗНАЧЕЙСТВО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14 июля 2011 г. N 283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КОДЕКСА</w:t>
      </w:r>
    </w:p>
    <w:p>
      <w:pPr>
        <w:pStyle w:val="2"/>
        <w:jc w:val="center"/>
      </w:pPr>
      <w:r>
        <w:rPr>
          <w:sz w:val="24"/>
        </w:rPr>
        <w:t xml:space="preserve">ЭТИКИ И СЛУЖЕБНОГО ПОВЕДЕНИЯ ФЕДЕРАЛЬНЫХ ГОСУДАРСТВЕННЫХ</w:t>
      </w:r>
    </w:p>
    <w:p>
      <w:pPr>
        <w:pStyle w:val="2"/>
        <w:jc w:val="center"/>
      </w:pPr>
      <w:r>
        <w:rPr>
          <w:sz w:val="24"/>
        </w:rPr>
        <w:t xml:space="preserve">ГРАЖДАНСКИХ СЛУЖАЩИХ ФЕДЕРАЛЬНОГО КАЗНАЧЕЙСТВА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Казначейства России от 31.07.2015 N 191)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решением президиума Совета при Президенте Российской Федерации по противодействию коррупции (пункт 4 раздела 2 протокола заседания от 23 декабря 2010 г. N 21),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Утвердить прилагаемый </w:t>
      </w:r>
      <w:hyperlink w:history="0" w:anchor="P28" w:tooltip="КОДЕКС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этики и служебного поведения федеральных государственных гражданских служащих Федерального казначейства.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Р.Е.АРТЮХИН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Федерального казначейства</w:t>
      </w:r>
    </w:p>
    <w:p>
      <w:pPr>
        <w:pStyle w:val="0"/>
        <w:jc w:val="right"/>
      </w:pPr>
      <w:r>
        <w:rPr>
          <w:sz w:val="24"/>
        </w:rPr>
        <w:t xml:space="preserve">от 14.07.2011 N 283</w:t>
      </w:r>
    </w:p>
    <w:p>
      <w:pPr>
        <w:pStyle w:val="0"/>
        <w:jc w:val="right"/>
      </w:pPr>
      <w:r>
        <w:rPr>
          <w:sz w:val="24"/>
        </w:rPr>
      </w:r>
    </w:p>
    <w:bookmarkStart w:id="28" w:name="P28"/>
    <w:bookmarkEnd w:id="28"/>
    <w:p>
      <w:pPr>
        <w:pStyle w:val="2"/>
        <w:jc w:val="center"/>
      </w:pPr>
      <w:r>
        <w:rPr>
          <w:sz w:val="24"/>
        </w:rPr>
        <w:t xml:space="preserve">КОДЕКС</w:t>
      </w:r>
    </w:p>
    <w:p>
      <w:pPr>
        <w:pStyle w:val="2"/>
        <w:jc w:val="center"/>
      </w:pPr>
      <w:r>
        <w:rPr>
          <w:sz w:val="24"/>
        </w:rPr>
        <w:t xml:space="preserve">ЭТИКИ И СЛУЖЕБНОГО ПОВЕДЕНИЯ ФЕДЕРАЛЬНЫХ ГОСУДАРСТВЕННЫХ</w:t>
      </w:r>
    </w:p>
    <w:p>
      <w:pPr>
        <w:pStyle w:val="2"/>
        <w:jc w:val="center"/>
      </w:pPr>
      <w:r>
        <w:rPr>
          <w:sz w:val="24"/>
        </w:rPr>
        <w:t xml:space="preserve">ГРАЖДАНСКИХ СЛУЖАЩИХ ФЕДЕРАЛЬНОГО КАЗНАЧЕЙСТВА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Казначейства России от 31.07.2015 N 191)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разработан в соответствии с положениями </w:t>
      </w:r>
      <w:r>
        <w:rPr>
          <w:sz w:val="24"/>
        </w:rPr>
        <w:t xml:space="preserve">Конституции</w:t>
      </w:r>
      <w:r>
        <w:rPr>
          <w:sz w:val="24"/>
        </w:rPr>
        <w:t xml:space="preserve"> Российской Федерации (Российская газета, 1993, 25 декабря; Собрание законодательства Российской Федерации, 1996, N 3, ст. 152; N 7, ст. 676; 2001, N 24, ст. 2421; 2003, N 30, ст. 3051; 2004, N 13, ст. 1110; 2005, N 42, ст. 4212; 2006, N 29, ст. 3119; 2007, N 1, ст. 1; N 30, ст. 3745; 2009, N 1, ст. 1, 2; N 4, ст. 445),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 R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r>
        <w:rPr>
          <w:sz w:val="24"/>
        </w:rPr>
        <w:t xml:space="preserve">N 273-ФЗ</w:t>
      </w:r>
      <w:r>
        <w:rPr>
          <w:sz w:val="24"/>
        </w:rPr>
        <w:t xml:space="preserve"> "О противодействии коррупции" (Собрание законодательства Российской Федерации, 2008, N 52, ст. 6228), от 27 мая 2003 г. </w:t>
      </w:r>
      <w:r>
        <w:rPr>
          <w:sz w:val="24"/>
        </w:rPr>
        <w:t xml:space="preserve">N 58-ФЗ</w:t>
      </w:r>
      <w:r>
        <w:rPr>
          <w:sz w:val="24"/>
        </w:rPr>
        <w:t xml:space="preserve"> "О системе государственной службы Российской Федерации" (Собрание законодательства Российской Федерации, 2003, N 22, ст. 2063; 2003, N 46, ст. 4437; 2006, N 29, ст. 3123; 2007, N 49, ст. 6070; 2011, N 1, ст. 31), от 27 июля 2004 г. </w:t>
      </w:r>
      <w:r>
        <w:rPr>
          <w:sz w:val="24"/>
        </w:rPr>
        <w:t xml:space="preserve">N 79-ФЗ</w:t>
      </w:r>
      <w:r>
        <w:rPr>
          <w:sz w:val="24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3597; N 29, ст. 3624; N 48, ст. 5719; N 51, ст. 6159; 2010, N 5, ст. 459; N 7, ст. 704; N 49, ст. 6413; 2011, N 1, ст. 31), других федеральных законов, содержащих ограничения, запреты и обязанности для государственных служащих Российской Федерации, и </w:t>
      </w:r>
      <w:r>
        <w:rPr>
          <w:sz w:val="24"/>
        </w:rPr>
        <w:t xml:space="preserve">Указа</w:t>
      </w:r>
      <w:r>
        <w:rPr>
          <w:sz w:val="24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Кодекс этики и служебного поведения федеральных государственных гражданских служащих центрального аппарата Федерального казначейства и территориальных органов Федерального казначейства (далее - Кодекс) представляет собой свод общих принципов профессиональной служебной этики и основных правил служебного поведения, которыми необходимо руководствоваться гражданским служащим Федерального казначейства независимо от замещаемой ими должности.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Гражданину Российской Федерации, поступающему на федеральную государственную гражданскую службу (далее - гражданская служба) в центральный аппарат Федерального казначейства или территориальные органы Федерального казначейства, рекомендуется ознакомиться с положениями Кодекса и соблюдать их в процессе своей профессиональной служебной деятельности.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Целью настоящего Кодекса является установление этических норм и правил служебного поведения гражданских служащих Федерального казначейства для достойного выполнения ими своей профессиональной служебной деятельности, а также содействие укреплению авторитета гражданских служащих Федерального казначейства, доверия граждан к Федеральному казначейству (территориальному органу Федерального казначейства) и обеспечение единых норм поведения гражданских служащих Федерального казначейства.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Кодекс призван повысить эффективность выполнения гражданскими служащими Федерального казначейства своих должностных обязанностей.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сознании, а также выступает как институт общественного сознания и нравственности гражданских служащих Федерального казначейства, их самоконтроля.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Знание и соблюдение гражданскими служащими Федерального казначейства положений Кодекса является одним из критериев оценки качества их профессиональной служебной деятельности и служебного поведения.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Основные принципы и правила служебного поведения</w:t>
      </w:r>
    </w:p>
    <w:p>
      <w:pPr>
        <w:pStyle w:val="2"/>
        <w:jc w:val="center"/>
      </w:pPr>
      <w:r>
        <w:rPr>
          <w:sz w:val="24"/>
        </w:rPr>
        <w:t xml:space="preserve">гражданских служащих Федерального казначейства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Основные принципы служебного поведения гражданских служащих Федерального казначейства являются основой поведения граждан Российской Федерации в связи с нахождением их на гражданской службе.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Гражданские служащие Федерального казначейства, сознавая ответственность перед государством, обществом и гражданами, призваны: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как Федерального казначейства, так и гражданских служащих;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осуществлять свою деятельность в пределах полномочий Федерального казначейства, территориального органа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уведомлять представителя нанимателя, органы прокуратуры или другие государственные органы обо всех случаях обращения к гражданскому служащему Федерального казначейства каких-либо лиц в целях склонения к совершению коррупционных правонарушений;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соблюдать установленные федеральными законами ограничения и запреты, исполнять обязанности, связанные с прохождением гражданской службы;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соблюдать беспристрастность, исключающую возможность влияния на их профессиональную служебную деятельность, решений политических партий и общественных объединений;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соблюдать нормы служебной, профессиональной этики и правила делового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проявлять корректность и внимательность в обращении с гражданами и должностными лицами;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м) воздерживаться от поведения, которое могло бы вызвать сомнение в добросовестном исполнении гражданским служащим Федерального казначейства должностных обязанностей, а также избегать конфликтных ситуаций, способных нанести ущерб его репутации или авторитету Федерального казначейства либо территориального органа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н) принимать предусмотренные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п) воздерживаться от публичных высказываний, суждений и оценок в отношении деятельности Федерального казначейства (территориального органа Федерального казначейства), его руководителя, если это не входит в должностные обязанности гражданского служащего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р) соблюдать установленные в Федеральном казначействе (территориальном органе Федерального казначейства) правила публичных выступлений и предоставления служебной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с) уважительно относиться к деятельности представителей средств массовой информации по информированию общества о работе Федерального казначейства (территориального органа Федерального казначейства), а также оказывать содействие в получении достоверной информации в установленном порядке;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Гражданскому служащему Федерального казначейства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гражданским служащим Федерального казначейства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передаются гражданским служащим Федерального казначейства по акту в Федеральное казначейство (территориальный орган Федерального казначейства), в котором он замещает должность гражданской службы, за исключением случаев, установленных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быть для них образцом профессионализма, безупречной репутации, способствовать формированию в Федеральном казначействе либо его территориальном органе благоприятного для эффективной работы морально-психологического климата.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Гражданский служащий Федерального казначейства, наделенный организационно-распорядительными полномочиями по отношению к другим гражданским служащим, призван: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принимать меры по предотвращению и урегулированию конфликта интересов;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принимать меры по предупреждению коррупции;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не допускать случаев принуждения гражданских служащих к участию в деятельности политических партий и общественных объединений.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Гражданскому служащему Федерального казначейства, наделенному организационно-распорядительными полномочиями по отношению к другим гражданским служащим, рекомендуется принимать меры к тому, чтобы подчиненные ему гражданские служащие не допускали коррупционно опасного поведения, своим личным поведением подавать пример честности, беспристрастности и справедливости,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Рекомендательные этические правила служебного</w:t>
      </w:r>
    </w:p>
    <w:p>
      <w:pPr>
        <w:pStyle w:val="2"/>
        <w:jc w:val="center"/>
      </w:pPr>
      <w:r>
        <w:rPr>
          <w:sz w:val="24"/>
        </w:rPr>
        <w:t xml:space="preserve">поведения гражданских служащих Федерального казначейства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В служебном поведении гражданскому служащему Федерального казначейства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В служебном поведении гражданский служащий Федерального казначейства воздерживается от: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курения во время служебных совещаний, бесед, иного служебного общения с гражданами.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Гражданские служащие Федерального. казначейства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Гражданским служащим Федерального казначейства рекомендуется быть вежливыми, доброжелательными, корректными, внимательными и проявлять терпимость в общении с гражданами и коллегами.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Внешний вид гражданского служащего Федерального казначейства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Ответственность за нарушение положений Кодекса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Нарушение гражданским служащим Федерального казначейства положений настоящего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или соответствующих комиссий территориальных органов Федерального казначейства по соблюдению требований к служебному поведению и урегулированию конфликта интересов, образуемых в соответствии с </w:t>
      </w:r>
      <w:r>
        <w:rPr>
          <w:sz w:val="24"/>
        </w:rPr>
        <w:t xml:space="preserve">Положением</w:t>
      </w:r>
      <w:r>
        <w:rPr>
          <w:sz w:val="24"/>
        </w:rP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(Собрание законодательства Российской Федерации, 2010, N 27, ст. 3446; 2012, N 12, ст. 1391; 2013, N 14, ст. 1670; N 49, ст. 6399; 2014, N 26, ст. 3518; 2015, N 10, ст. 1506).</w:t>
      </w:r>
    </w:p>
    <w:p>
      <w:pPr>
        <w:pStyle w:val="0"/>
        <w:jc w:val="both"/>
      </w:pPr>
      <w:r>
        <w:rPr>
          <w:sz w:val="24"/>
        </w:rPr>
        <w:t xml:space="preserve">(п. 18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Казначейства России от 31.07.2015 N 191)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Соблюдение гражданскими служащими Федерального казначейства положений настоящего Кодекса предлагается учитывать при проведении аттестаций, формировании </w:t>
      </w:r>
      <w:r>
        <w:rPr>
          <w:sz w:val="24"/>
        </w:rPr>
        <w:t xml:space="preserve">кадрового резерва</w:t>
      </w:r>
      <w:r>
        <w:rPr>
          <w:sz w:val="24"/>
        </w:rPr>
        <w:t xml:space="preserve"> для выдвижения на вышестоящие должности, а также при наложении дисциплинарных взысканий.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14.07.2011 N 283</w:t>
            <w:br/>
            <w:t>(ред. от 31.07.2015)</w:t>
            <w:br/>
            <w:t>"Об утверждении Кодекса этики и служебного поведения...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14.07.2011 N 283
(ред. от 31.07.2015)
"Об утверждении Кодекса этики и служебного поведения федеральных государственных гражданских служащих Федерального казначейства"</dc:title>
  <dcterms:created xsi:type="dcterms:W3CDTF">2026-01-30T06:15:37Z</dcterms:created>
</cp:coreProperties>
</file>